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21" w:type="dxa"/>
        <w:tblCellSpacing w:w="0" w:type="dxa"/>
        <w:shd w:val="clear" w:color="auto" w:fill="FFFFFF"/>
        <w:tblCellMar>
          <w:left w:w="0" w:type="dxa"/>
          <w:right w:w="0" w:type="dxa"/>
        </w:tblCellMar>
        <w:tblLook w:val="04A0" w:firstRow="1" w:lastRow="0" w:firstColumn="1" w:lastColumn="0" w:noHBand="0" w:noVBand="1"/>
      </w:tblPr>
      <w:tblGrid>
        <w:gridCol w:w="3637"/>
        <w:gridCol w:w="5984"/>
      </w:tblGrid>
      <w:tr w:rsidR="005825CA" w:rsidRPr="005825CA" w:rsidTr="005825CA">
        <w:trPr>
          <w:trHeight w:val="1057"/>
          <w:tblCellSpacing w:w="0" w:type="dxa"/>
        </w:trPr>
        <w:tc>
          <w:tcPr>
            <w:tcW w:w="3637" w:type="dxa"/>
            <w:shd w:val="clear" w:color="auto" w:fill="FFFFFF"/>
            <w:tcMar>
              <w:top w:w="0" w:type="dxa"/>
              <w:left w:w="108" w:type="dxa"/>
              <w:bottom w:w="0" w:type="dxa"/>
              <w:right w:w="108" w:type="dxa"/>
            </w:tcMar>
            <w:hideMark/>
          </w:tcPr>
          <w:p w:rsidR="005825CA" w:rsidRPr="005825CA" w:rsidRDefault="005825CA" w:rsidP="005825CA">
            <w:pPr>
              <w:spacing w:after="0" w:line="234" w:lineRule="atLeast"/>
              <w:jc w:val="center"/>
              <w:rPr>
                <w:rFonts w:ascii="Times New Roman" w:eastAsia="Times New Roman" w:hAnsi="Times New Roman" w:cs="Times New Roman"/>
                <w:color w:val="000000" w:themeColor="text1"/>
                <w:sz w:val="24"/>
                <w:szCs w:val="24"/>
              </w:rPr>
            </w:pPr>
            <w:bookmarkStart w:id="0" w:name="bookmark0"/>
            <w:r w:rsidRPr="005825CA">
              <w:rPr>
                <w:rFonts w:ascii="Times New Roman" w:eastAsia="Times New Roman" w:hAnsi="Times New Roman" w:cs="Times New Roman"/>
                <w:color w:val="000000" w:themeColor="text1"/>
                <w:sz w:val="24"/>
                <w:szCs w:val="24"/>
                <w:lang w:val="vi-VN"/>
              </w:rPr>
              <w:t>TỔNG CỤC THUẾ</w:t>
            </w:r>
            <w:r w:rsidRPr="005825CA">
              <w:rPr>
                <w:rFonts w:ascii="Times New Roman" w:eastAsia="Times New Roman" w:hAnsi="Times New Roman" w:cs="Times New Roman"/>
                <w:color w:val="000000" w:themeColor="text1"/>
                <w:sz w:val="24"/>
                <w:szCs w:val="24"/>
                <w:lang w:val="vi-VN"/>
              </w:rPr>
              <w:br/>
            </w:r>
            <w:r w:rsidRPr="005825CA">
              <w:rPr>
                <w:rFonts w:ascii="Times New Roman" w:eastAsia="Times New Roman" w:hAnsi="Times New Roman" w:cs="Times New Roman"/>
                <w:b/>
                <w:bCs/>
                <w:color w:val="000000" w:themeColor="text1"/>
                <w:sz w:val="24"/>
                <w:szCs w:val="24"/>
                <w:lang w:val="vi-VN"/>
              </w:rPr>
              <w:t>CỤC THUẾ TP HÀ NỘI</w:t>
            </w:r>
            <w:bookmarkEnd w:id="0"/>
            <w:r w:rsidRPr="005825CA">
              <w:rPr>
                <w:rFonts w:ascii="Times New Roman" w:eastAsia="Times New Roman" w:hAnsi="Times New Roman" w:cs="Times New Roman"/>
                <w:color w:val="000000" w:themeColor="text1"/>
                <w:sz w:val="24"/>
                <w:szCs w:val="24"/>
                <w:lang w:val="vi-VN"/>
              </w:rPr>
              <w:br/>
            </w:r>
            <w:r w:rsidRPr="005825CA">
              <w:rPr>
                <w:rFonts w:ascii="Times New Roman" w:eastAsia="Times New Roman" w:hAnsi="Times New Roman" w:cs="Times New Roman"/>
                <w:b/>
                <w:bCs/>
                <w:color w:val="000000" w:themeColor="text1"/>
                <w:sz w:val="24"/>
                <w:szCs w:val="24"/>
                <w:lang w:val="vi-VN"/>
              </w:rPr>
              <w:t>-------</w:t>
            </w:r>
          </w:p>
        </w:tc>
        <w:tc>
          <w:tcPr>
            <w:tcW w:w="5984" w:type="dxa"/>
            <w:shd w:val="clear" w:color="auto" w:fill="FFFFFF"/>
            <w:tcMar>
              <w:top w:w="0" w:type="dxa"/>
              <w:left w:w="108" w:type="dxa"/>
              <w:bottom w:w="0" w:type="dxa"/>
              <w:right w:w="108" w:type="dxa"/>
            </w:tcMar>
            <w:hideMark/>
          </w:tcPr>
          <w:p w:rsidR="005825CA" w:rsidRPr="005825CA" w:rsidRDefault="005825CA" w:rsidP="005825CA">
            <w:pPr>
              <w:spacing w:before="120" w:after="120" w:line="234" w:lineRule="atLeast"/>
              <w:jc w:val="center"/>
              <w:rPr>
                <w:rFonts w:ascii="Times New Roman" w:eastAsia="Times New Roman" w:hAnsi="Times New Roman" w:cs="Times New Roman"/>
                <w:color w:val="000000" w:themeColor="text1"/>
                <w:sz w:val="24"/>
                <w:szCs w:val="24"/>
              </w:rPr>
            </w:pPr>
            <w:r w:rsidRPr="005825CA">
              <w:rPr>
                <w:rFonts w:ascii="Times New Roman" w:eastAsia="Times New Roman" w:hAnsi="Times New Roman" w:cs="Times New Roman"/>
                <w:b/>
                <w:bCs/>
                <w:color w:val="000000" w:themeColor="text1"/>
                <w:sz w:val="24"/>
                <w:szCs w:val="24"/>
                <w:lang w:val="vi-VN"/>
              </w:rPr>
              <w:t>CỘNG HÒA XÃ HỘI CHỦ NGHĨA VIỆT NAM</w:t>
            </w:r>
            <w:r w:rsidRPr="005825CA">
              <w:rPr>
                <w:rFonts w:ascii="Times New Roman" w:eastAsia="Times New Roman" w:hAnsi="Times New Roman" w:cs="Times New Roman"/>
                <w:b/>
                <w:bCs/>
                <w:color w:val="000000" w:themeColor="text1"/>
                <w:sz w:val="24"/>
                <w:szCs w:val="24"/>
                <w:lang w:val="vi-VN"/>
              </w:rPr>
              <w:br/>
              <w:t>Độc lập - Tự do - Hạnh phúc </w:t>
            </w:r>
            <w:r w:rsidRPr="005825CA">
              <w:rPr>
                <w:rFonts w:ascii="Times New Roman" w:eastAsia="Times New Roman" w:hAnsi="Times New Roman" w:cs="Times New Roman"/>
                <w:b/>
                <w:bCs/>
                <w:color w:val="000000" w:themeColor="text1"/>
                <w:sz w:val="24"/>
                <w:szCs w:val="24"/>
                <w:lang w:val="vi-VN"/>
              </w:rPr>
              <w:br/>
              <w:t>---------------</w:t>
            </w:r>
          </w:p>
        </w:tc>
      </w:tr>
      <w:tr w:rsidR="005825CA" w:rsidRPr="005825CA" w:rsidTr="005825CA">
        <w:trPr>
          <w:trHeight w:val="781"/>
          <w:tblCellSpacing w:w="0" w:type="dxa"/>
        </w:trPr>
        <w:tc>
          <w:tcPr>
            <w:tcW w:w="3637" w:type="dxa"/>
            <w:shd w:val="clear" w:color="auto" w:fill="FFFFFF"/>
            <w:tcMar>
              <w:top w:w="0" w:type="dxa"/>
              <w:left w:w="108" w:type="dxa"/>
              <w:bottom w:w="0" w:type="dxa"/>
              <w:right w:w="108" w:type="dxa"/>
            </w:tcMar>
            <w:hideMark/>
          </w:tcPr>
          <w:p w:rsidR="005825CA" w:rsidRPr="005825CA" w:rsidRDefault="005825CA" w:rsidP="005825CA">
            <w:pPr>
              <w:spacing w:before="120" w:after="120" w:line="234" w:lineRule="atLeast"/>
              <w:rPr>
                <w:rFonts w:ascii="Times New Roman" w:eastAsia="Times New Roman" w:hAnsi="Times New Roman" w:cs="Times New Roman"/>
                <w:color w:val="000000" w:themeColor="text1"/>
                <w:sz w:val="24"/>
                <w:szCs w:val="24"/>
              </w:rPr>
            </w:pPr>
            <w:r w:rsidRPr="005825CA">
              <w:rPr>
                <w:rFonts w:ascii="Times New Roman" w:eastAsia="Times New Roman" w:hAnsi="Times New Roman" w:cs="Times New Roman"/>
                <w:color w:val="000000" w:themeColor="text1"/>
                <w:sz w:val="24"/>
                <w:szCs w:val="24"/>
                <w:lang w:val="vi-VN"/>
              </w:rPr>
              <w:t>Số: 7</w:t>
            </w:r>
            <w:r w:rsidRPr="005825CA">
              <w:rPr>
                <w:rFonts w:ascii="Times New Roman" w:eastAsia="Times New Roman" w:hAnsi="Times New Roman" w:cs="Times New Roman"/>
                <w:color w:val="000000" w:themeColor="text1"/>
                <w:sz w:val="24"/>
                <w:szCs w:val="24"/>
              </w:rPr>
              <w:t>625</w:t>
            </w:r>
            <w:r w:rsidRPr="005825CA">
              <w:rPr>
                <w:rFonts w:ascii="Times New Roman" w:eastAsia="Times New Roman" w:hAnsi="Times New Roman" w:cs="Times New Roman"/>
                <w:color w:val="000000" w:themeColor="text1"/>
                <w:sz w:val="24"/>
                <w:szCs w:val="24"/>
                <w:lang w:val="vi-VN"/>
              </w:rPr>
              <w:t>/CT-TTHT</w:t>
            </w:r>
            <w:r w:rsidRPr="005825CA">
              <w:rPr>
                <w:rFonts w:ascii="Times New Roman" w:eastAsia="Times New Roman" w:hAnsi="Times New Roman" w:cs="Times New Roman"/>
                <w:color w:val="000000" w:themeColor="text1"/>
                <w:sz w:val="24"/>
                <w:szCs w:val="24"/>
                <w:lang w:val="vi-VN"/>
              </w:rPr>
              <w:br/>
            </w:r>
            <w:r w:rsidRPr="005825CA">
              <w:rPr>
                <w:rFonts w:ascii="Times New Roman" w:eastAsia="Times New Roman" w:hAnsi="Times New Roman" w:cs="Times New Roman"/>
                <w:i/>
                <w:iCs/>
                <w:color w:val="000000" w:themeColor="text1"/>
                <w:sz w:val="24"/>
                <w:szCs w:val="24"/>
                <w:lang w:val="vi-VN"/>
              </w:rPr>
              <w:t>V/v chi phí khấu hao tài sản cố định</w:t>
            </w:r>
            <w:bookmarkStart w:id="1" w:name="_GoBack"/>
            <w:bookmarkEnd w:id="1"/>
          </w:p>
        </w:tc>
        <w:tc>
          <w:tcPr>
            <w:tcW w:w="5984" w:type="dxa"/>
            <w:shd w:val="clear" w:color="auto" w:fill="FFFFFF"/>
            <w:tcMar>
              <w:top w:w="0" w:type="dxa"/>
              <w:left w:w="108" w:type="dxa"/>
              <w:bottom w:w="0" w:type="dxa"/>
              <w:right w:w="108" w:type="dxa"/>
            </w:tcMar>
            <w:hideMark/>
          </w:tcPr>
          <w:p w:rsidR="005825CA" w:rsidRPr="005825CA" w:rsidRDefault="005825CA" w:rsidP="005825CA">
            <w:pPr>
              <w:spacing w:before="120" w:after="120" w:line="234" w:lineRule="atLeast"/>
              <w:jc w:val="right"/>
              <w:rPr>
                <w:rFonts w:ascii="Times New Roman" w:eastAsia="Times New Roman" w:hAnsi="Times New Roman" w:cs="Times New Roman"/>
                <w:color w:val="000000" w:themeColor="text1"/>
                <w:sz w:val="24"/>
                <w:szCs w:val="24"/>
              </w:rPr>
            </w:pPr>
            <w:r w:rsidRPr="005825CA">
              <w:rPr>
                <w:rFonts w:ascii="Times New Roman" w:eastAsia="Times New Roman" w:hAnsi="Times New Roman" w:cs="Times New Roman"/>
                <w:i/>
                <w:iCs/>
                <w:color w:val="000000" w:themeColor="text1"/>
                <w:sz w:val="24"/>
                <w:szCs w:val="24"/>
                <w:lang w:val="vi-VN"/>
              </w:rPr>
              <w:t>Hà Nội, ngày </w:t>
            </w:r>
            <w:r w:rsidRPr="005825CA">
              <w:rPr>
                <w:rFonts w:ascii="Times New Roman" w:eastAsia="Times New Roman" w:hAnsi="Times New Roman" w:cs="Times New Roman"/>
                <w:i/>
                <w:iCs/>
                <w:color w:val="000000" w:themeColor="text1"/>
                <w:sz w:val="24"/>
                <w:szCs w:val="24"/>
              </w:rPr>
              <w:t>27</w:t>
            </w:r>
            <w:r w:rsidRPr="005825CA">
              <w:rPr>
                <w:rFonts w:ascii="Times New Roman" w:eastAsia="Times New Roman" w:hAnsi="Times New Roman" w:cs="Times New Roman"/>
                <w:i/>
                <w:iCs/>
                <w:color w:val="000000" w:themeColor="text1"/>
                <w:sz w:val="24"/>
                <w:szCs w:val="24"/>
                <w:lang w:val="vi-VN"/>
              </w:rPr>
              <w:t> tháng </w:t>
            </w:r>
            <w:r w:rsidRPr="005825CA">
              <w:rPr>
                <w:rFonts w:ascii="Times New Roman" w:eastAsia="Times New Roman" w:hAnsi="Times New Roman" w:cs="Times New Roman"/>
                <w:i/>
                <w:iCs/>
                <w:color w:val="000000" w:themeColor="text1"/>
                <w:sz w:val="24"/>
                <w:szCs w:val="24"/>
              </w:rPr>
              <w:t>02</w:t>
            </w:r>
            <w:r w:rsidRPr="005825CA">
              <w:rPr>
                <w:rFonts w:ascii="Times New Roman" w:eastAsia="Times New Roman" w:hAnsi="Times New Roman" w:cs="Times New Roman"/>
                <w:i/>
                <w:iCs/>
                <w:color w:val="000000" w:themeColor="text1"/>
                <w:sz w:val="24"/>
                <w:szCs w:val="24"/>
                <w:lang w:val="vi-VN"/>
              </w:rPr>
              <w:t> năm 201</w:t>
            </w:r>
            <w:r w:rsidRPr="005825CA">
              <w:rPr>
                <w:rFonts w:ascii="Times New Roman" w:eastAsia="Times New Roman" w:hAnsi="Times New Roman" w:cs="Times New Roman"/>
                <w:i/>
                <w:iCs/>
                <w:color w:val="000000" w:themeColor="text1"/>
                <w:sz w:val="24"/>
                <w:szCs w:val="24"/>
              </w:rPr>
              <w:t>9</w:t>
            </w:r>
          </w:p>
        </w:tc>
      </w:tr>
    </w:tbl>
    <w:p w:rsidR="005825CA" w:rsidRPr="005825CA" w:rsidRDefault="005825CA" w:rsidP="005825CA">
      <w:pPr>
        <w:shd w:val="clear" w:color="auto" w:fill="FFFFFF"/>
        <w:spacing w:before="120" w:after="120" w:line="234" w:lineRule="atLeast"/>
        <w:rPr>
          <w:rFonts w:ascii="Times New Roman" w:eastAsia="Times New Roman" w:hAnsi="Times New Roman" w:cs="Times New Roman"/>
          <w:color w:val="000000" w:themeColor="text1"/>
          <w:sz w:val="24"/>
          <w:szCs w:val="24"/>
        </w:rPr>
      </w:pPr>
      <w:r w:rsidRPr="005825CA">
        <w:rPr>
          <w:rFonts w:ascii="Times New Roman" w:eastAsia="Times New Roman" w:hAnsi="Times New Roman" w:cs="Times New Roman"/>
          <w:color w:val="000000" w:themeColor="text1"/>
          <w:sz w:val="24"/>
          <w:szCs w:val="24"/>
        </w:rPr>
        <w:t> </w:t>
      </w:r>
    </w:p>
    <w:p w:rsidR="005825CA" w:rsidRPr="005825CA" w:rsidRDefault="005825CA" w:rsidP="005825CA">
      <w:pPr>
        <w:shd w:val="clear" w:color="auto" w:fill="FFFFFF"/>
        <w:spacing w:before="120" w:after="120" w:line="234" w:lineRule="atLeast"/>
        <w:jc w:val="center"/>
        <w:rPr>
          <w:rFonts w:ascii="Times New Roman" w:eastAsia="Times New Roman" w:hAnsi="Times New Roman" w:cs="Times New Roman"/>
          <w:color w:val="000000" w:themeColor="text1"/>
          <w:sz w:val="24"/>
          <w:szCs w:val="24"/>
        </w:rPr>
      </w:pPr>
      <w:r w:rsidRPr="005825CA">
        <w:rPr>
          <w:rFonts w:ascii="Times New Roman" w:eastAsia="Times New Roman" w:hAnsi="Times New Roman" w:cs="Times New Roman"/>
          <w:b/>
          <w:bCs/>
          <w:color w:val="000000" w:themeColor="text1"/>
          <w:sz w:val="24"/>
          <w:szCs w:val="24"/>
          <w:lang w:val="vi-VN"/>
        </w:rPr>
        <w:t>Kính gửi:</w:t>
      </w:r>
      <w:r w:rsidRPr="005825CA">
        <w:rPr>
          <w:rFonts w:ascii="Times New Roman" w:eastAsia="Times New Roman" w:hAnsi="Times New Roman" w:cs="Times New Roman"/>
          <w:color w:val="000000" w:themeColor="text1"/>
          <w:sz w:val="24"/>
          <w:szCs w:val="24"/>
          <w:lang w:val="vi-VN"/>
        </w:rPr>
        <w:t> Công ty TNHH Zoomlion Việt Nam</w:t>
      </w:r>
      <w:r w:rsidRPr="005825CA">
        <w:rPr>
          <w:rFonts w:ascii="Times New Roman" w:eastAsia="Times New Roman" w:hAnsi="Times New Roman" w:cs="Times New Roman"/>
          <w:color w:val="000000" w:themeColor="text1"/>
          <w:sz w:val="24"/>
          <w:szCs w:val="24"/>
        </w:rPr>
        <w:br/>
      </w:r>
      <w:r w:rsidRPr="005825CA">
        <w:rPr>
          <w:rFonts w:ascii="Times New Roman" w:eastAsia="Times New Roman" w:hAnsi="Times New Roman" w:cs="Times New Roman"/>
          <w:i/>
          <w:iCs/>
          <w:color w:val="000000" w:themeColor="text1"/>
          <w:sz w:val="24"/>
          <w:szCs w:val="24"/>
          <w:lang w:val="vi-VN"/>
        </w:rPr>
        <w:t>(Đ/c: Tầng 10, toà nhà Center Building, s</w:t>
      </w:r>
      <w:r w:rsidRPr="005825CA">
        <w:rPr>
          <w:rFonts w:ascii="Times New Roman" w:eastAsia="Times New Roman" w:hAnsi="Times New Roman" w:cs="Times New Roman"/>
          <w:i/>
          <w:iCs/>
          <w:color w:val="000000" w:themeColor="text1"/>
          <w:sz w:val="24"/>
          <w:szCs w:val="24"/>
        </w:rPr>
        <w:t>ố</w:t>
      </w:r>
      <w:r w:rsidRPr="005825CA">
        <w:rPr>
          <w:rFonts w:ascii="Times New Roman" w:eastAsia="Times New Roman" w:hAnsi="Times New Roman" w:cs="Times New Roman"/>
          <w:i/>
          <w:iCs/>
          <w:color w:val="000000" w:themeColor="text1"/>
          <w:sz w:val="24"/>
          <w:szCs w:val="24"/>
          <w:lang w:val="vi-VN"/>
        </w:rPr>
        <w:t> 1 Nguyễn Huy Tưởng, P. Thanh Xuân Trung, Q. Thanh Xuân, TP Hà N</w:t>
      </w:r>
      <w:r w:rsidRPr="005825CA">
        <w:rPr>
          <w:rFonts w:ascii="Times New Roman" w:eastAsia="Times New Roman" w:hAnsi="Times New Roman" w:cs="Times New Roman"/>
          <w:i/>
          <w:iCs/>
          <w:color w:val="000000" w:themeColor="text1"/>
          <w:sz w:val="24"/>
          <w:szCs w:val="24"/>
        </w:rPr>
        <w:t>ội - </w:t>
      </w:r>
      <w:r w:rsidRPr="005825CA">
        <w:rPr>
          <w:rFonts w:ascii="Times New Roman" w:eastAsia="Times New Roman" w:hAnsi="Times New Roman" w:cs="Times New Roman"/>
          <w:i/>
          <w:iCs/>
          <w:color w:val="000000" w:themeColor="text1"/>
          <w:sz w:val="24"/>
          <w:szCs w:val="24"/>
          <w:lang w:val="vi-VN"/>
        </w:rPr>
        <w:t>MST: 0104555334)</w:t>
      </w:r>
    </w:p>
    <w:p w:rsidR="005825CA" w:rsidRPr="005825CA" w:rsidRDefault="005825CA" w:rsidP="005825CA">
      <w:pPr>
        <w:shd w:val="clear" w:color="auto" w:fill="FFFFFF"/>
        <w:spacing w:before="120" w:after="120" w:line="234" w:lineRule="atLeast"/>
        <w:rPr>
          <w:rFonts w:ascii="Times New Roman" w:eastAsia="Times New Roman" w:hAnsi="Times New Roman" w:cs="Times New Roman"/>
          <w:color w:val="000000" w:themeColor="text1"/>
          <w:sz w:val="24"/>
          <w:szCs w:val="24"/>
        </w:rPr>
      </w:pPr>
      <w:r w:rsidRPr="005825CA">
        <w:rPr>
          <w:rFonts w:ascii="Times New Roman" w:eastAsia="Times New Roman" w:hAnsi="Times New Roman" w:cs="Times New Roman"/>
          <w:color w:val="000000" w:themeColor="text1"/>
          <w:sz w:val="24"/>
          <w:szCs w:val="24"/>
          <w:lang w:val="vi-VN"/>
        </w:rPr>
        <w:t>Trả </w:t>
      </w:r>
      <w:r w:rsidRPr="005825CA">
        <w:rPr>
          <w:rFonts w:ascii="Times New Roman" w:eastAsia="Times New Roman" w:hAnsi="Times New Roman" w:cs="Times New Roman"/>
          <w:color w:val="000000" w:themeColor="text1"/>
          <w:sz w:val="24"/>
          <w:szCs w:val="24"/>
        </w:rPr>
        <w:t>l</w:t>
      </w:r>
      <w:r w:rsidRPr="005825CA">
        <w:rPr>
          <w:rFonts w:ascii="Times New Roman" w:eastAsia="Times New Roman" w:hAnsi="Times New Roman" w:cs="Times New Roman"/>
          <w:color w:val="000000" w:themeColor="text1"/>
          <w:sz w:val="24"/>
          <w:szCs w:val="24"/>
          <w:lang w:val="vi-VN"/>
        </w:rPr>
        <w:t>ời công văn số 1802/2019/CV-ZOOMLION ngày 18/2/2019 của Công ty TNHH Zoomlion Việt Nam (sau đây gọi tắt là Công ty) đề nghị hướng dẫn về chi phí kh</w:t>
      </w:r>
      <w:r w:rsidRPr="005825CA">
        <w:rPr>
          <w:rFonts w:ascii="Times New Roman" w:eastAsia="Times New Roman" w:hAnsi="Times New Roman" w:cs="Times New Roman"/>
          <w:color w:val="000000" w:themeColor="text1"/>
          <w:sz w:val="24"/>
          <w:szCs w:val="24"/>
        </w:rPr>
        <w:t>ấ</w:t>
      </w:r>
      <w:r w:rsidRPr="005825CA">
        <w:rPr>
          <w:rFonts w:ascii="Times New Roman" w:eastAsia="Times New Roman" w:hAnsi="Times New Roman" w:cs="Times New Roman"/>
          <w:color w:val="000000" w:themeColor="text1"/>
          <w:sz w:val="24"/>
          <w:szCs w:val="24"/>
          <w:lang w:val="vi-VN"/>
        </w:rPr>
        <w:t>u ha</w:t>
      </w:r>
      <w:r w:rsidRPr="005825CA">
        <w:rPr>
          <w:rFonts w:ascii="Times New Roman" w:eastAsia="Times New Roman" w:hAnsi="Times New Roman" w:cs="Times New Roman"/>
          <w:color w:val="000000" w:themeColor="text1"/>
          <w:sz w:val="24"/>
          <w:szCs w:val="24"/>
        </w:rPr>
        <w:t>o</w:t>
      </w:r>
      <w:r w:rsidRPr="005825CA">
        <w:rPr>
          <w:rFonts w:ascii="Times New Roman" w:eastAsia="Times New Roman" w:hAnsi="Times New Roman" w:cs="Times New Roman"/>
          <w:color w:val="000000" w:themeColor="text1"/>
          <w:sz w:val="24"/>
          <w:szCs w:val="24"/>
          <w:lang w:val="vi-VN"/>
        </w:rPr>
        <w:t>tài sản cố định, Cục Thuế TP Hà Nội có ý kiến như sau:</w:t>
      </w:r>
    </w:p>
    <w:p w:rsidR="005825CA" w:rsidRPr="005825CA" w:rsidRDefault="005825CA" w:rsidP="005825CA">
      <w:pPr>
        <w:shd w:val="clear" w:color="auto" w:fill="FFFFFF"/>
        <w:spacing w:after="0" w:line="234" w:lineRule="atLeast"/>
        <w:rPr>
          <w:rFonts w:ascii="Times New Roman" w:eastAsia="Times New Roman" w:hAnsi="Times New Roman" w:cs="Times New Roman"/>
          <w:color w:val="000000" w:themeColor="text1"/>
          <w:sz w:val="24"/>
          <w:szCs w:val="24"/>
        </w:rPr>
      </w:pPr>
      <w:r w:rsidRPr="005825CA">
        <w:rPr>
          <w:rFonts w:ascii="Times New Roman" w:eastAsia="Times New Roman" w:hAnsi="Times New Roman" w:cs="Times New Roman"/>
          <w:color w:val="000000" w:themeColor="text1"/>
          <w:sz w:val="24"/>
          <w:szCs w:val="24"/>
          <w:lang w:val="vi-VN"/>
        </w:rPr>
        <w:t>-Căn cứ Điều 4 Thông tư 96/2015/TT-BTC ngày 22/6/2015 của Bộ Tài chính hướng dẫn về thuế TNDN sửa đổi, bổ sung Điều 6 Thông tư số 78/2014/TT-BTC (đã được sửa đổi, bổ sung tại Khoản 2 Điều 6 Thông tư số 119/2014/TT-BTC và Điều 1 Thông tư số 151/2014/TT-BTC) quy đ</w:t>
      </w:r>
      <w:r w:rsidRPr="005825CA">
        <w:rPr>
          <w:rFonts w:ascii="Times New Roman" w:eastAsia="Times New Roman" w:hAnsi="Times New Roman" w:cs="Times New Roman"/>
          <w:color w:val="000000" w:themeColor="text1"/>
          <w:sz w:val="24"/>
          <w:szCs w:val="24"/>
        </w:rPr>
        <w:t>ịn</w:t>
      </w:r>
      <w:r w:rsidRPr="005825CA">
        <w:rPr>
          <w:rFonts w:ascii="Times New Roman" w:eastAsia="Times New Roman" w:hAnsi="Times New Roman" w:cs="Times New Roman"/>
          <w:color w:val="000000" w:themeColor="text1"/>
          <w:sz w:val="24"/>
          <w:szCs w:val="24"/>
          <w:lang w:val="vi-VN"/>
        </w:rPr>
        <w:t>h các khoản chi được trừ và không được trừ khi xác định thu nhập chịu thuế:</w:t>
      </w:r>
    </w:p>
    <w:p w:rsidR="005825CA" w:rsidRPr="005825CA" w:rsidRDefault="005825CA" w:rsidP="005825CA">
      <w:pPr>
        <w:shd w:val="clear" w:color="auto" w:fill="FFFFFF"/>
        <w:spacing w:before="120" w:after="120" w:line="234" w:lineRule="atLeast"/>
        <w:rPr>
          <w:rFonts w:ascii="Times New Roman" w:eastAsia="Times New Roman" w:hAnsi="Times New Roman" w:cs="Times New Roman"/>
          <w:color w:val="000000" w:themeColor="text1"/>
          <w:sz w:val="24"/>
          <w:szCs w:val="24"/>
        </w:rPr>
      </w:pPr>
      <w:r w:rsidRPr="005825CA">
        <w:rPr>
          <w:rFonts w:ascii="Times New Roman" w:eastAsia="Times New Roman" w:hAnsi="Times New Roman" w:cs="Times New Roman"/>
          <w:i/>
          <w:iCs/>
          <w:color w:val="000000" w:themeColor="text1"/>
          <w:sz w:val="24"/>
          <w:szCs w:val="24"/>
          <w:lang w:val="vi-VN"/>
        </w:rPr>
        <w:t>“Điều 6</w:t>
      </w:r>
      <w:r w:rsidRPr="005825CA">
        <w:rPr>
          <w:rFonts w:ascii="Times New Roman" w:eastAsia="Times New Roman" w:hAnsi="Times New Roman" w:cs="Times New Roman"/>
          <w:i/>
          <w:iCs/>
          <w:color w:val="000000" w:themeColor="text1"/>
          <w:sz w:val="24"/>
          <w:szCs w:val="24"/>
        </w:rPr>
        <w:t>.</w:t>
      </w:r>
      <w:r w:rsidRPr="005825CA">
        <w:rPr>
          <w:rFonts w:ascii="Times New Roman" w:eastAsia="Times New Roman" w:hAnsi="Times New Roman" w:cs="Times New Roman"/>
          <w:i/>
          <w:iCs/>
          <w:color w:val="000000" w:themeColor="text1"/>
          <w:sz w:val="24"/>
          <w:szCs w:val="24"/>
          <w:lang w:val="vi-VN"/>
        </w:rPr>
        <w:t> Các khoản ch</w:t>
      </w:r>
      <w:r w:rsidRPr="005825CA">
        <w:rPr>
          <w:rFonts w:ascii="Times New Roman" w:eastAsia="Times New Roman" w:hAnsi="Times New Roman" w:cs="Times New Roman"/>
          <w:i/>
          <w:iCs/>
          <w:color w:val="000000" w:themeColor="text1"/>
          <w:sz w:val="24"/>
          <w:szCs w:val="24"/>
        </w:rPr>
        <w:t>i</w:t>
      </w:r>
      <w:r w:rsidRPr="005825CA">
        <w:rPr>
          <w:rFonts w:ascii="Times New Roman" w:eastAsia="Times New Roman" w:hAnsi="Times New Roman" w:cs="Times New Roman"/>
          <w:i/>
          <w:iCs/>
          <w:color w:val="000000" w:themeColor="text1"/>
          <w:sz w:val="24"/>
          <w:szCs w:val="24"/>
          <w:lang w:val="vi-VN"/>
        </w:rPr>
        <w:t> được trừ và không được trừ khi xác định thu nhập chịu thuế.</w:t>
      </w:r>
    </w:p>
    <w:p w:rsidR="005825CA" w:rsidRPr="005825CA" w:rsidRDefault="005825CA" w:rsidP="005825CA">
      <w:pPr>
        <w:shd w:val="clear" w:color="auto" w:fill="FFFFFF"/>
        <w:spacing w:before="120" w:after="120" w:line="234" w:lineRule="atLeast"/>
        <w:rPr>
          <w:rFonts w:ascii="Times New Roman" w:eastAsia="Times New Roman" w:hAnsi="Times New Roman" w:cs="Times New Roman"/>
          <w:color w:val="000000" w:themeColor="text1"/>
          <w:sz w:val="24"/>
          <w:szCs w:val="24"/>
        </w:rPr>
      </w:pPr>
      <w:r w:rsidRPr="005825CA">
        <w:rPr>
          <w:rFonts w:ascii="Times New Roman" w:eastAsia="Times New Roman" w:hAnsi="Times New Roman" w:cs="Times New Roman"/>
          <w:i/>
          <w:iCs/>
          <w:color w:val="000000" w:themeColor="text1"/>
          <w:sz w:val="24"/>
          <w:szCs w:val="24"/>
          <w:lang w:val="vi-VN"/>
        </w:rPr>
        <w:t>1. Trừ các khoản chi không được trừ nêu tại Khoản 2 Điều này, doanh nghiệp được trừ mọ</w:t>
      </w:r>
      <w:r w:rsidRPr="005825CA">
        <w:rPr>
          <w:rFonts w:ascii="Times New Roman" w:eastAsia="Times New Roman" w:hAnsi="Times New Roman" w:cs="Times New Roman"/>
          <w:i/>
          <w:iCs/>
          <w:color w:val="000000" w:themeColor="text1"/>
          <w:sz w:val="24"/>
          <w:szCs w:val="24"/>
        </w:rPr>
        <w:t>i</w:t>
      </w:r>
      <w:r w:rsidRPr="005825CA">
        <w:rPr>
          <w:rFonts w:ascii="Times New Roman" w:eastAsia="Times New Roman" w:hAnsi="Times New Roman" w:cs="Times New Roman"/>
          <w:i/>
          <w:iCs/>
          <w:color w:val="000000" w:themeColor="text1"/>
          <w:sz w:val="24"/>
          <w:szCs w:val="24"/>
          <w:lang w:val="vi-VN"/>
        </w:rPr>
        <w:t> khoản chi nếu đáp ứng đủ các điều kiện sau:</w:t>
      </w:r>
    </w:p>
    <w:p w:rsidR="005825CA" w:rsidRPr="005825CA" w:rsidRDefault="005825CA" w:rsidP="005825CA">
      <w:pPr>
        <w:shd w:val="clear" w:color="auto" w:fill="FFFFFF"/>
        <w:spacing w:before="120" w:after="120" w:line="234" w:lineRule="atLeast"/>
        <w:rPr>
          <w:rFonts w:ascii="Times New Roman" w:eastAsia="Times New Roman" w:hAnsi="Times New Roman" w:cs="Times New Roman"/>
          <w:color w:val="000000" w:themeColor="text1"/>
          <w:sz w:val="24"/>
          <w:szCs w:val="24"/>
        </w:rPr>
      </w:pPr>
      <w:r w:rsidRPr="005825CA">
        <w:rPr>
          <w:rFonts w:ascii="Times New Roman" w:eastAsia="Times New Roman" w:hAnsi="Times New Roman" w:cs="Times New Roman"/>
          <w:i/>
          <w:iCs/>
          <w:color w:val="000000" w:themeColor="text1"/>
          <w:sz w:val="24"/>
          <w:szCs w:val="24"/>
          <w:lang w:val="vi-VN"/>
        </w:rPr>
        <w:t>a) Khoản chi thực tế phát sinh </w:t>
      </w:r>
      <w:r w:rsidRPr="005825CA">
        <w:rPr>
          <w:rFonts w:ascii="Times New Roman" w:eastAsia="Times New Roman" w:hAnsi="Times New Roman" w:cs="Times New Roman"/>
          <w:i/>
          <w:iCs/>
          <w:color w:val="000000" w:themeColor="text1"/>
          <w:sz w:val="24"/>
          <w:szCs w:val="24"/>
        </w:rPr>
        <w:t>li</w:t>
      </w:r>
      <w:r w:rsidRPr="005825CA">
        <w:rPr>
          <w:rFonts w:ascii="Times New Roman" w:eastAsia="Times New Roman" w:hAnsi="Times New Roman" w:cs="Times New Roman"/>
          <w:i/>
          <w:iCs/>
          <w:color w:val="000000" w:themeColor="text1"/>
          <w:sz w:val="24"/>
          <w:szCs w:val="24"/>
          <w:lang w:val="vi-VN"/>
        </w:rPr>
        <w:t>ên quan đến hoạt động sản xuất, k</w:t>
      </w:r>
      <w:r w:rsidRPr="005825CA">
        <w:rPr>
          <w:rFonts w:ascii="Times New Roman" w:eastAsia="Times New Roman" w:hAnsi="Times New Roman" w:cs="Times New Roman"/>
          <w:i/>
          <w:iCs/>
          <w:color w:val="000000" w:themeColor="text1"/>
          <w:sz w:val="24"/>
          <w:szCs w:val="24"/>
        </w:rPr>
        <w:t>i</w:t>
      </w:r>
      <w:r w:rsidRPr="005825CA">
        <w:rPr>
          <w:rFonts w:ascii="Times New Roman" w:eastAsia="Times New Roman" w:hAnsi="Times New Roman" w:cs="Times New Roman"/>
          <w:i/>
          <w:iCs/>
          <w:color w:val="000000" w:themeColor="text1"/>
          <w:sz w:val="24"/>
          <w:szCs w:val="24"/>
          <w:lang w:val="vi-VN"/>
        </w:rPr>
        <w:t>nh doanh của doanh nghiệp.</w:t>
      </w:r>
    </w:p>
    <w:p w:rsidR="005825CA" w:rsidRPr="005825CA" w:rsidRDefault="005825CA" w:rsidP="005825CA">
      <w:pPr>
        <w:shd w:val="clear" w:color="auto" w:fill="FFFFFF"/>
        <w:spacing w:before="120" w:after="120" w:line="234" w:lineRule="atLeast"/>
        <w:rPr>
          <w:rFonts w:ascii="Times New Roman" w:eastAsia="Times New Roman" w:hAnsi="Times New Roman" w:cs="Times New Roman"/>
          <w:color w:val="000000" w:themeColor="text1"/>
          <w:sz w:val="24"/>
          <w:szCs w:val="24"/>
        </w:rPr>
      </w:pPr>
      <w:r w:rsidRPr="005825CA">
        <w:rPr>
          <w:rFonts w:ascii="Times New Roman" w:eastAsia="Times New Roman" w:hAnsi="Times New Roman" w:cs="Times New Roman"/>
          <w:i/>
          <w:iCs/>
          <w:color w:val="000000" w:themeColor="text1"/>
          <w:sz w:val="24"/>
          <w:szCs w:val="24"/>
          <w:lang w:val="vi-VN"/>
        </w:rPr>
        <w:t>b) Khoản chi có đủ hóa đơn, chứng từ hợp pháp theo quy định của pháp luật.</w:t>
      </w:r>
    </w:p>
    <w:p w:rsidR="005825CA" w:rsidRPr="005825CA" w:rsidRDefault="005825CA" w:rsidP="005825CA">
      <w:pPr>
        <w:shd w:val="clear" w:color="auto" w:fill="FFFFFF"/>
        <w:spacing w:before="120" w:after="120" w:line="234" w:lineRule="atLeast"/>
        <w:rPr>
          <w:rFonts w:ascii="Times New Roman" w:eastAsia="Times New Roman" w:hAnsi="Times New Roman" w:cs="Times New Roman"/>
          <w:color w:val="000000" w:themeColor="text1"/>
          <w:sz w:val="24"/>
          <w:szCs w:val="24"/>
        </w:rPr>
      </w:pPr>
      <w:r w:rsidRPr="005825CA">
        <w:rPr>
          <w:rFonts w:ascii="Times New Roman" w:eastAsia="Times New Roman" w:hAnsi="Times New Roman" w:cs="Times New Roman"/>
          <w:i/>
          <w:iCs/>
          <w:color w:val="000000" w:themeColor="text1"/>
          <w:sz w:val="24"/>
          <w:szCs w:val="24"/>
          <w:lang w:val="vi-VN"/>
        </w:rPr>
        <w:t>c) Khoản chi nếu có hóa đơn mua hàng hóa, dịch vụ từng l</w:t>
      </w:r>
      <w:r w:rsidRPr="005825CA">
        <w:rPr>
          <w:rFonts w:ascii="Times New Roman" w:eastAsia="Times New Roman" w:hAnsi="Times New Roman" w:cs="Times New Roman"/>
          <w:i/>
          <w:iCs/>
          <w:color w:val="000000" w:themeColor="text1"/>
          <w:sz w:val="24"/>
          <w:szCs w:val="24"/>
        </w:rPr>
        <w:t>ầ</w:t>
      </w:r>
      <w:r w:rsidRPr="005825CA">
        <w:rPr>
          <w:rFonts w:ascii="Times New Roman" w:eastAsia="Times New Roman" w:hAnsi="Times New Roman" w:cs="Times New Roman"/>
          <w:i/>
          <w:iCs/>
          <w:color w:val="000000" w:themeColor="text1"/>
          <w:sz w:val="24"/>
          <w:szCs w:val="24"/>
          <w:lang w:val="vi-VN"/>
        </w:rPr>
        <w:t>n c</w:t>
      </w:r>
      <w:r w:rsidRPr="005825CA">
        <w:rPr>
          <w:rFonts w:ascii="Times New Roman" w:eastAsia="Times New Roman" w:hAnsi="Times New Roman" w:cs="Times New Roman"/>
          <w:i/>
          <w:iCs/>
          <w:color w:val="000000" w:themeColor="text1"/>
          <w:sz w:val="24"/>
          <w:szCs w:val="24"/>
        </w:rPr>
        <w:t>ó</w:t>
      </w:r>
      <w:r w:rsidRPr="005825CA">
        <w:rPr>
          <w:rFonts w:ascii="Times New Roman" w:eastAsia="Times New Roman" w:hAnsi="Times New Roman" w:cs="Times New Roman"/>
          <w:i/>
          <w:iCs/>
          <w:color w:val="000000" w:themeColor="text1"/>
          <w:sz w:val="24"/>
          <w:szCs w:val="24"/>
          <w:lang w:val="vi-VN"/>
        </w:rPr>
        <w:t> gi</w:t>
      </w:r>
      <w:r w:rsidRPr="005825CA">
        <w:rPr>
          <w:rFonts w:ascii="Times New Roman" w:eastAsia="Times New Roman" w:hAnsi="Times New Roman" w:cs="Times New Roman"/>
          <w:i/>
          <w:iCs/>
          <w:color w:val="000000" w:themeColor="text1"/>
          <w:sz w:val="24"/>
          <w:szCs w:val="24"/>
        </w:rPr>
        <w:t>á</w:t>
      </w:r>
      <w:r w:rsidRPr="005825CA">
        <w:rPr>
          <w:rFonts w:ascii="Times New Roman" w:eastAsia="Times New Roman" w:hAnsi="Times New Roman" w:cs="Times New Roman"/>
          <w:i/>
          <w:iCs/>
          <w:color w:val="000000" w:themeColor="text1"/>
          <w:sz w:val="24"/>
          <w:szCs w:val="24"/>
          <w:lang w:val="vi-VN"/>
        </w:rPr>
        <w:t> trị từ 20 triệu đồng trở lên (giá đã bao gồm thuế GTGT) kh</w:t>
      </w:r>
      <w:r w:rsidRPr="005825CA">
        <w:rPr>
          <w:rFonts w:ascii="Times New Roman" w:eastAsia="Times New Roman" w:hAnsi="Times New Roman" w:cs="Times New Roman"/>
          <w:i/>
          <w:iCs/>
          <w:color w:val="000000" w:themeColor="text1"/>
          <w:sz w:val="24"/>
          <w:szCs w:val="24"/>
        </w:rPr>
        <w:t>i</w:t>
      </w:r>
      <w:r w:rsidRPr="005825CA">
        <w:rPr>
          <w:rFonts w:ascii="Times New Roman" w:eastAsia="Times New Roman" w:hAnsi="Times New Roman" w:cs="Times New Roman"/>
          <w:i/>
          <w:iCs/>
          <w:color w:val="000000" w:themeColor="text1"/>
          <w:sz w:val="24"/>
          <w:szCs w:val="24"/>
          <w:lang w:val="vi-VN"/>
        </w:rPr>
        <w:t> thanh toán phải có chứng từ thanh toán không d</w:t>
      </w:r>
      <w:r w:rsidRPr="005825CA">
        <w:rPr>
          <w:rFonts w:ascii="Times New Roman" w:eastAsia="Times New Roman" w:hAnsi="Times New Roman" w:cs="Times New Roman"/>
          <w:i/>
          <w:iCs/>
          <w:color w:val="000000" w:themeColor="text1"/>
          <w:sz w:val="24"/>
          <w:szCs w:val="24"/>
        </w:rPr>
        <w:t>ù</w:t>
      </w:r>
      <w:r w:rsidRPr="005825CA">
        <w:rPr>
          <w:rFonts w:ascii="Times New Roman" w:eastAsia="Times New Roman" w:hAnsi="Times New Roman" w:cs="Times New Roman"/>
          <w:i/>
          <w:iCs/>
          <w:color w:val="000000" w:themeColor="text1"/>
          <w:sz w:val="24"/>
          <w:szCs w:val="24"/>
          <w:lang w:val="vi-VN"/>
        </w:rPr>
        <w:t>ng tiền mặt.</w:t>
      </w:r>
    </w:p>
    <w:p w:rsidR="005825CA" w:rsidRPr="005825CA" w:rsidRDefault="005825CA" w:rsidP="005825CA">
      <w:pPr>
        <w:shd w:val="clear" w:color="auto" w:fill="FFFFFF"/>
        <w:spacing w:before="120" w:after="120" w:line="234" w:lineRule="atLeast"/>
        <w:rPr>
          <w:rFonts w:ascii="Times New Roman" w:eastAsia="Times New Roman" w:hAnsi="Times New Roman" w:cs="Times New Roman"/>
          <w:color w:val="000000" w:themeColor="text1"/>
          <w:sz w:val="24"/>
          <w:szCs w:val="24"/>
        </w:rPr>
      </w:pPr>
      <w:r w:rsidRPr="005825CA">
        <w:rPr>
          <w:rFonts w:ascii="Times New Roman" w:eastAsia="Times New Roman" w:hAnsi="Times New Roman" w:cs="Times New Roman"/>
          <w:i/>
          <w:iCs/>
          <w:color w:val="000000" w:themeColor="text1"/>
          <w:sz w:val="24"/>
          <w:szCs w:val="24"/>
          <w:lang w:val="vi-VN"/>
        </w:rPr>
        <w:t>Chứng từ thanh toán không dùng tiền mặt thực hiện theo quy định của các văn bản pháp luật về thuế giá trị gia tăng.</w:t>
      </w:r>
    </w:p>
    <w:p w:rsidR="005825CA" w:rsidRPr="005825CA" w:rsidRDefault="005825CA" w:rsidP="005825CA">
      <w:pPr>
        <w:shd w:val="clear" w:color="auto" w:fill="FFFFFF"/>
        <w:spacing w:before="120" w:after="120" w:line="234" w:lineRule="atLeast"/>
        <w:rPr>
          <w:rFonts w:ascii="Times New Roman" w:eastAsia="Times New Roman" w:hAnsi="Times New Roman" w:cs="Times New Roman"/>
          <w:color w:val="000000" w:themeColor="text1"/>
          <w:sz w:val="24"/>
          <w:szCs w:val="24"/>
        </w:rPr>
      </w:pPr>
      <w:r w:rsidRPr="005825CA">
        <w:rPr>
          <w:rFonts w:ascii="Times New Roman" w:eastAsia="Times New Roman" w:hAnsi="Times New Roman" w:cs="Times New Roman"/>
          <w:i/>
          <w:iCs/>
          <w:color w:val="000000" w:themeColor="text1"/>
          <w:sz w:val="24"/>
          <w:szCs w:val="24"/>
        </w:rPr>
        <w:t>…</w:t>
      </w:r>
    </w:p>
    <w:p w:rsidR="005825CA" w:rsidRPr="005825CA" w:rsidRDefault="005825CA" w:rsidP="005825CA">
      <w:pPr>
        <w:shd w:val="clear" w:color="auto" w:fill="FFFFFF"/>
        <w:spacing w:before="120" w:after="120" w:line="234" w:lineRule="atLeast"/>
        <w:rPr>
          <w:rFonts w:ascii="Times New Roman" w:eastAsia="Times New Roman" w:hAnsi="Times New Roman" w:cs="Times New Roman"/>
          <w:color w:val="000000" w:themeColor="text1"/>
          <w:sz w:val="24"/>
          <w:szCs w:val="24"/>
        </w:rPr>
      </w:pPr>
      <w:r w:rsidRPr="005825CA">
        <w:rPr>
          <w:rFonts w:ascii="Times New Roman" w:eastAsia="Times New Roman" w:hAnsi="Times New Roman" w:cs="Times New Roman"/>
          <w:i/>
          <w:iCs/>
          <w:color w:val="000000" w:themeColor="text1"/>
          <w:sz w:val="24"/>
          <w:szCs w:val="24"/>
          <w:lang w:val="vi-VN"/>
        </w:rPr>
        <w:t>2. Các khoản chi không được trừ khi xác định thu nhập chịu thuế bao gồm:</w:t>
      </w:r>
    </w:p>
    <w:p w:rsidR="005825CA" w:rsidRPr="005825CA" w:rsidRDefault="005825CA" w:rsidP="005825CA">
      <w:pPr>
        <w:shd w:val="clear" w:color="auto" w:fill="FFFFFF"/>
        <w:spacing w:before="120" w:after="120" w:line="234" w:lineRule="atLeast"/>
        <w:rPr>
          <w:rFonts w:ascii="Times New Roman" w:eastAsia="Times New Roman" w:hAnsi="Times New Roman" w:cs="Times New Roman"/>
          <w:color w:val="000000" w:themeColor="text1"/>
          <w:sz w:val="24"/>
          <w:szCs w:val="24"/>
        </w:rPr>
      </w:pPr>
      <w:r w:rsidRPr="005825CA">
        <w:rPr>
          <w:rFonts w:ascii="Times New Roman" w:eastAsia="Times New Roman" w:hAnsi="Times New Roman" w:cs="Times New Roman"/>
          <w:i/>
          <w:iCs/>
          <w:color w:val="000000" w:themeColor="text1"/>
          <w:sz w:val="24"/>
          <w:szCs w:val="24"/>
        </w:rPr>
        <w:t>…</w:t>
      </w:r>
    </w:p>
    <w:p w:rsidR="005825CA" w:rsidRPr="005825CA" w:rsidRDefault="005825CA" w:rsidP="005825CA">
      <w:pPr>
        <w:shd w:val="clear" w:color="auto" w:fill="FFFFFF"/>
        <w:spacing w:before="120" w:after="120" w:line="234" w:lineRule="atLeast"/>
        <w:rPr>
          <w:rFonts w:ascii="Times New Roman" w:eastAsia="Times New Roman" w:hAnsi="Times New Roman" w:cs="Times New Roman"/>
          <w:color w:val="000000" w:themeColor="text1"/>
          <w:sz w:val="24"/>
          <w:szCs w:val="24"/>
        </w:rPr>
      </w:pPr>
      <w:r w:rsidRPr="005825CA">
        <w:rPr>
          <w:rFonts w:ascii="Times New Roman" w:eastAsia="Times New Roman" w:hAnsi="Times New Roman" w:cs="Times New Roman"/>
          <w:i/>
          <w:iCs/>
          <w:color w:val="000000" w:themeColor="text1"/>
          <w:sz w:val="24"/>
          <w:szCs w:val="24"/>
          <w:lang w:val="vi-VN"/>
        </w:rPr>
        <w:t>2.2. Ch</w:t>
      </w:r>
      <w:r w:rsidRPr="005825CA">
        <w:rPr>
          <w:rFonts w:ascii="Times New Roman" w:eastAsia="Times New Roman" w:hAnsi="Times New Roman" w:cs="Times New Roman"/>
          <w:i/>
          <w:iCs/>
          <w:color w:val="000000" w:themeColor="text1"/>
          <w:sz w:val="24"/>
          <w:szCs w:val="24"/>
        </w:rPr>
        <w:t>i</w:t>
      </w:r>
      <w:r w:rsidRPr="005825CA">
        <w:rPr>
          <w:rFonts w:ascii="Times New Roman" w:eastAsia="Times New Roman" w:hAnsi="Times New Roman" w:cs="Times New Roman"/>
          <w:i/>
          <w:iCs/>
          <w:color w:val="000000" w:themeColor="text1"/>
          <w:sz w:val="24"/>
          <w:szCs w:val="24"/>
          <w:lang w:val="vi-VN"/>
        </w:rPr>
        <w:t> khấu hao tài sản c</w:t>
      </w:r>
      <w:r w:rsidRPr="005825CA">
        <w:rPr>
          <w:rFonts w:ascii="Times New Roman" w:eastAsia="Times New Roman" w:hAnsi="Times New Roman" w:cs="Times New Roman"/>
          <w:i/>
          <w:iCs/>
          <w:color w:val="000000" w:themeColor="text1"/>
          <w:sz w:val="24"/>
          <w:szCs w:val="24"/>
        </w:rPr>
        <w:t>ố</w:t>
      </w:r>
      <w:r w:rsidRPr="005825CA">
        <w:rPr>
          <w:rFonts w:ascii="Times New Roman" w:eastAsia="Times New Roman" w:hAnsi="Times New Roman" w:cs="Times New Roman"/>
          <w:i/>
          <w:iCs/>
          <w:color w:val="000000" w:themeColor="text1"/>
          <w:sz w:val="24"/>
          <w:szCs w:val="24"/>
          <w:lang w:val="vi-VN"/>
        </w:rPr>
        <w:t> định thuộc một trong các trường hợp sau:</w:t>
      </w:r>
    </w:p>
    <w:p w:rsidR="005825CA" w:rsidRPr="005825CA" w:rsidRDefault="005825CA" w:rsidP="005825CA">
      <w:pPr>
        <w:shd w:val="clear" w:color="auto" w:fill="FFFFFF"/>
        <w:spacing w:before="120" w:after="120" w:line="234" w:lineRule="atLeast"/>
        <w:rPr>
          <w:rFonts w:ascii="Times New Roman" w:eastAsia="Times New Roman" w:hAnsi="Times New Roman" w:cs="Times New Roman"/>
          <w:color w:val="000000" w:themeColor="text1"/>
          <w:sz w:val="24"/>
          <w:szCs w:val="24"/>
        </w:rPr>
      </w:pPr>
      <w:r w:rsidRPr="005825CA">
        <w:rPr>
          <w:rFonts w:ascii="Times New Roman" w:eastAsia="Times New Roman" w:hAnsi="Times New Roman" w:cs="Times New Roman"/>
          <w:i/>
          <w:iCs/>
          <w:color w:val="000000" w:themeColor="text1"/>
          <w:sz w:val="24"/>
          <w:szCs w:val="24"/>
          <w:lang w:val="vi-VN"/>
        </w:rPr>
        <w:t>a) Ch</w:t>
      </w:r>
      <w:r w:rsidRPr="005825CA">
        <w:rPr>
          <w:rFonts w:ascii="Times New Roman" w:eastAsia="Times New Roman" w:hAnsi="Times New Roman" w:cs="Times New Roman"/>
          <w:i/>
          <w:iCs/>
          <w:color w:val="000000" w:themeColor="text1"/>
          <w:sz w:val="24"/>
          <w:szCs w:val="24"/>
        </w:rPr>
        <w:t>i</w:t>
      </w:r>
      <w:r w:rsidRPr="005825CA">
        <w:rPr>
          <w:rFonts w:ascii="Times New Roman" w:eastAsia="Times New Roman" w:hAnsi="Times New Roman" w:cs="Times New Roman"/>
          <w:i/>
          <w:iCs/>
          <w:color w:val="000000" w:themeColor="text1"/>
          <w:sz w:val="24"/>
          <w:szCs w:val="24"/>
          <w:lang w:val="vi-VN"/>
        </w:rPr>
        <w:t> khấu hao đối với tài sản cố định không sử dụng cho hoạt động sản xuất, kinh doanh hàng hóa, dịch vụ.</w:t>
      </w:r>
    </w:p>
    <w:p w:rsidR="005825CA" w:rsidRPr="005825CA" w:rsidRDefault="005825CA" w:rsidP="005825CA">
      <w:pPr>
        <w:shd w:val="clear" w:color="auto" w:fill="FFFFFF"/>
        <w:spacing w:before="120" w:after="120" w:line="234" w:lineRule="atLeast"/>
        <w:rPr>
          <w:rFonts w:ascii="Times New Roman" w:eastAsia="Times New Roman" w:hAnsi="Times New Roman" w:cs="Times New Roman"/>
          <w:color w:val="000000" w:themeColor="text1"/>
          <w:sz w:val="24"/>
          <w:szCs w:val="24"/>
        </w:rPr>
      </w:pPr>
      <w:r w:rsidRPr="005825CA">
        <w:rPr>
          <w:rFonts w:ascii="Times New Roman" w:eastAsia="Times New Roman" w:hAnsi="Times New Roman" w:cs="Times New Roman"/>
          <w:i/>
          <w:iCs/>
          <w:color w:val="000000" w:themeColor="text1"/>
          <w:sz w:val="24"/>
          <w:szCs w:val="24"/>
        </w:rPr>
        <w:t>…”</w:t>
      </w:r>
    </w:p>
    <w:p w:rsidR="005825CA" w:rsidRPr="005825CA" w:rsidRDefault="005825CA" w:rsidP="005825CA">
      <w:pPr>
        <w:shd w:val="clear" w:color="auto" w:fill="FFFFFF"/>
        <w:spacing w:after="0" w:line="234" w:lineRule="atLeast"/>
        <w:rPr>
          <w:rFonts w:ascii="Times New Roman" w:eastAsia="Times New Roman" w:hAnsi="Times New Roman" w:cs="Times New Roman"/>
          <w:color w:val="000000" w:themeColor="text1"/>
          <w:sz w:val="24"/>
          <w:szCs w:val="24"/>
        </w:rPr>
      </w:pPr>
      <w:r w:rsidRPr="005825CA">
        <w:rPr>
          <w:rFonts w:ascii="Times New Roman" w:eastAsia="Times New Roman" w:hAnsi="Times New Roman" w:cs="Times New Roman"/>
          <w:color w:val="000000" w:themeColor="text1"/>
          <w:sz w:val="24"/>
          <w:szCs w:val="24"/>
          <w:lang w:val="vi-VN"/>
        </w:rPr>
        <w:lastRenderedPageBreak/>
        <w:t>Căn cứ các quy định trên, trường hợp Công ty xuất 01 thiết bị cần cẩu (đã đăng ký trích khấu hao tài sản cố đ</w:t>
      </w:r>
      <w:r w:rsidRPr="005825CA">
        <w:rPr>
          <w:rFonts w:ascii="Times New Roman" w:eastAsia="Times New Roman" w:hAnsi="Times New Roman" w:cs="Times New Roman"/>
          <w:color w:val="000000" w:themeColor="text1"/>
          <w:sz w:val="24"/>
          <w:szCs w:val="24"/>
        </w:rPr>
        <w:t>ị</w:t>
      </w:r>
      <w:r w:rsidRPr="005825CA">
        <w:rPr>
          <w:rFonts w:ascii="Times New Roman" w:eastAsia="Times New Roman" w:hAnsi="Times New Roman" w:cs="Times New Roman"/>
          <w:color w:val="000000" w:themeColor="text1"/>
          <w:sz w:val="24"/>
          <w:szCs w:val="24"/>
          <w:lang w:val="vi-VN"/>
        </w:rPr>
        <w:t>nh với Cơ quan thuế) dưới hình thức cho khách hàng mượn, không phục vụ cho hoạt động sản xuất, kinh doanh của Công ty do đó chi phí khấu hao trong thời gian cho khách hàng mượn không được tính vào chi phí được trừ khi xác định thu nhập chịu thuế TNDN theo quy định tại Điều 4 Thông tư 96/2015/TT-BTC nêu trên.</w:t>
      </w:r>
    </w:p>
    <w:p w:rsidR="005825CA" w:rsidRPr="005825CA" w:rsidRDefault="005825CA" w:rsidP="005825CA">
      <w:pPr>
        <w:shd w:val="clear" w:color="auto" w:fill="FFFFFF"/>
        <w:spacing w:before="120" w:after="120" w:line="234" w:lineRule="atLeast"/>
        <w:rPr>
          <w:rFonts w:ascii="Times New Roman" w:eastAsia="Times New Roman" w:hAnsi="Times New Roman" w:cs="Times New Roman"/>
          <w:color w:val="000000" w:themeColor="text1"/>
          <w:sz w:val="24"/>
          <w:szCs w:val="24"/>
        </w:rPr>
      </w:pPr>
      <w:r w:rsidRPr="005825CA">
        <w:rPr>
          <w:rFonts w:ascii="Times New Roman" w:eastAsia="Times New Roman" w:hAnsi="Times New Roman" w:cs="Times New Roman"/>
          <w:color w:val="000000" w:themeColor="text1"/>
          <w:sz w:val="24"/>
          <w:szCs w:val="24"/>
          <w:lang w:val="vi-VN"/>
        </w:rPr>
        <w:t>Trường hợp còn vướng mắc đề nghị công ty liên hệ với Phòng Kiểm tra thuế số 1 để được hỗ trợ.</w:t>
      </w:r>
    </w:p>
    <w:p w:rsidR="005825CA" w:rsidRPr="005825CA" w:rsidRDefault="005825CA" w:rsidP="005825CA">
      <w:pPr>
        <w:shd w:val="clear" w:color="auto" w:fill="FFFFFF"/>
        <w:spacing w:before="120" w:after="120" w:line="234" w:lineRule="atLeast"/>
        <w:rPr>
          <w:rFonts w:ascii="Times New Roman" w:eastAsia="Times New Roman" w:hAnsi="Times New Roman" w:cs="Times New Roman"/>
          <w:color w:val="000000" w:themeColor="text1"/>
          <w:sz w:val="24"/>
          <w:szCs w:val="24"/>
        </w:rPr>
      </w:pPr>
      <w:r w:rsidRPr="005825CA">
        <w:rPr>
          <w:rFonts w:ascii="Times New Roman" w:eastAsia="Times New Roman" w:hAnsi="Times New Roman" w:cs="Times New Roman"/>
          <w:color w:val="000000" w:themeColor="text1"/>
          <w:sz w:val="24"/>
          <w:szCs w:val="24"/>
          <w:lang w:val="vi-VN"/>
        </w:rPr>
        <w:t>Cục Thuế TP Hà Nội </w:t>
      </w:r>
      <w:r w:rsidRPr="005825CA">
        <w:rPr>
          <w:rFonts w:ascii="Times New Roman" w:eastAsia="Times New Roman" w:hAnsi="Times New Roman" w:cs="Times New Roman"/>
          <w:color w:val="000000" w:themeColor="text1"/>
          <w:sz w:val="24"/>
          <w:szCs w:val="24"/>
        </w:rPr>
        <w:t>tr</w:t>
      </w:r>
      <w:r w:rsidRPr="005825CA">
        <w:rPr>
          <w:rFonts w:ascii="Times New Roman" w:eastAsia="Times New Roman" w:hAnsi="Times New Roman" w:cs="Times New Roman"/>
          <w:color w:val="000000" w:themeColor="text1"/>
          <w:sz w:val="24"/>
          <w:szCs w:val="24"/>
          <w:lang w:val="vi-VN"/>
        </w:rPr>
        <w:t>ả lời để Công ty TNHH TNHH Zoomlion Việt Nam được biết và thực hiện</w:t>
      </w:r>
      <w:r w:rsidRPr="005825CA">
        <w:rPr>
          <w:rFonts w:ascii="Times New Roman" w:eastAsia="Times New Roman" w:hAnsi="Times New Roman" w:cs="Times New Roman"/>
          <w:color w:val="000000" w:themeColor="text1"/>
          <w:sz w:val="24"/>
          <w:szCs w:val="24"/>
        </w:rPr>
        <w:t>./.</w:t>
      </w:r>
    </w:p>
    <w:p w:rsidR="005825CA" w:rsidRPr="005825CA" w:rsidRDefault="005825CA" w:rsidP="005825CA">
      <w:pPr>
        <w:shd w:val="clear" w:color="auto" w:fill="FFFFFF"/>
        <w:spacing w:before="120" w:after="120" w:line="234" w:lineRule="atLeast"/>
        <w:rPr>
          <w:rFonts w:ascii="Times New Roman" w:eastAsia="Times New Roman" w:hAnsi="Times New Roman" w:cs="Times New Roman"/>
          <w:color w:val="000000" w:themeColor="text1"/>
          <w:sz w:val="24"/>
          <w:szCs w:val="24"/>
        </w:rPr>
      </w:pPr>
      <w:r w:rsidRPr="005825CA">
        <w:rPr>
          <w:rFonts w:ascii="Times New Roman" w:eastAsia="Times New Roman" w:hAnsi="Times New Roman" w:cs="Times New Roman"/>
          <w:color w:val="000000" w:themeColor="text1"/>
          <w:sz w:val="24"/>
          <w:szCs w:val="24"/>
        </w:rPr>
        <w:t> </w:t>
      </w:r>
    </w:p>
    <w:p w:rsidR="005825CA" w:rsidRPr="005825CA" w:rsidRDefault="005825CA" w:rsidP="005825CA">
      <w:pPr>
        <w:shd w:val="clear" w:color="auto" w:fill="FFFFFF"/>
        <w:spacing w:before="120" w:after="120" w:line="234" w:lineRule="atLeast"/>
        <w:rPr>
          <w:rFonts w:ascii="Times New Roman" w:eastAsia="Times New Roman" w:hAnsi="Times New Roman" w:cs="Times New Roman"/>
          <w:color w:val="000000" w:themeColor="text1"/>
          <w:sz w:val="24"/>
          <w:szCs w:val="24"/>
        </w:rPr>
      </w:pPr>
    </w:p>
    <w:tbl>
      <w:tblPr>
        <w:tblW w:w="9498" w:type="dxa"/>
        <w:tblCellSpacing w:w="0" w:type="dxa"/>
        <w:shd w:val="clear" w:color="auto" w:fill="FFFFFF"/>
        <w:tblCellMar>
          <w:left w:w="0" w:type="dxa"/>
          <w:right w:w="0" w:type="dxa"/>
        </w:tblCellMar>
        <w:tblLook w:val="04A0" w:firstRow="1" w:lastRow="0" w:firstColumn="1" w:lastColumn="0" w:noHBand="0" w:noVBand="1"/>
      </w:tblPr>
      <w:tblGrid>
        <w:gridCol w:w="4428"/>
        <w:gridCol w:w="5070"/>
      </w:tblGrid>
      <w:tr w:rsidR="005825CA" w:rsidRPr="005825CA" w:rsidTr="005825CA">
        <w:trPr>
          <w:trHeight w:val="1864"/>
          <w:tblCellSpacing w:w="0" w:type="dxa"/>
        </w:trPr>
        <w:tc>
          <w:tcPr>
            <w:tcW w:w="4428" w:type="dxa"/>
            <w:shd w:val="clear" w:color="auto" w:fill="FFFFFF"/>
            <w:tcMar>
              <w:top w:w="0" w:type="dxa"/>
              <w:left w:w="108" w:type="dxa"/>
              <w:bottom w:w="0" w:type="dxa"/>
              <w:right w:w="108" w:type="dxa"/>
            </w:tcMar>
            <w:hideMark/>
          </w:tcPr>
          <w:p w:rsidR="005825CA" w:rsidRPr="005825CA" w:rsidRDefault="005825CA" w:rsidP="005825CA">
            <w:pPr>
              <w:spacing w:before="120" w:after="120" w:line="234" w:lineRule="atLeast"/>
              <w:rPr>
                <w:rFonts w:ascii="Times New Roman" w:eastAsia="Times New Roman" w:hAnsi="Times New Roman" w:cs="Times New Roman"/>
                <w:color w:val="000000" w:themeColor="text1"/>
                <w:sz w:val="24"/>
                <w:szCs w:val="24"/>
              </w:rPr>
            </w:pPr>
            <w:r w:rsidRPr="005825CA">
              <w:rPr>
                <w:rFonts w:ascii="Times New Roman" w:eastAsia="Times New Roman" w:hAnsi="Times New Roman" w:cs="Times New Roman"/>
                <w:b/>
                <w:bCs/>
                <w:i/>
                <w:iCs/>
                <w:color w:val="000000" w:themeColor="text1"/>
                <w:sz w:val="24"/>
                <w:szCs w:val="24"/>
                <w:lang w:val="vi-VN"/>
              </w:rPr>
              <w:br/>
              <w:t>Nơi nhận:</w:t>
            </w:r>
            <w:r w:rsidRPr="005825CA">
              <w:rPr>
                <w:rFonts w:ascii="Times New Roman" w:eastAsia="Times New Roman" w:hAnsi="Times New Roman" w:cs="Times New Roman"/>
                <w:b/>
                <w:bCs/>
                <w:i/>
                <w:iCs/>
                <w:color w:val="000000" w:themeColor="text1"/>
                <w:sz w:val="24"/>
                <w:szCs w:val="24"/>
                <w:lang w:val="vi-VN"/>
              </w:rPr>
              <w:br/>
            </w:r>
            <w:r w:rsidRPr="005825CA">
              <w:rPr>
                <w:rFonts w:ascii="Times New Roman" w:eastAsia="Times New Roman" w:hAnsi="Times New Roman" w:cs="Times New Roman"/>
                <w:color w:val="000000" w:themeColor="text1"/>
                <w:sz w:val="24"/>
                <w:szCs w:val="24"/>
                <w:lang w:val="vi-VN"/>
              </w:rPr>
              <w:t>- Như trên;</w:t>
            </w:r>
            <w:r w:rsidRPr="005825CA">
              <w:rPr>
                <w:rFonts w:ascii="Times New Roman" w:eastAsia="Times New Roman" w:hAnsi="Times New Roman" w:cs="Times New Roman"/>
                <w:color w:val="000000" w:themeColor="text1"/>
                <w:sz w:val="24"/>
                <w:szCs w:val="24"/>
                <w:lang w:val="vi-VN"/>
              </w:rPr>
              <w:br/>
              <w:t>- Phòng Kiểm tra thuế số 1;</w:t>
            </w:r>
            <w:r w:rsidRPr="005825CA">
              <w:rPr>
                <w:rFonts w:ascii="Times New Roman" w:eastAsia="Times New Roman" w:hAnsi="Times New Roman" w:cs="Times New Roman"/>
                <w:color w:val="000000" w:themeColor="text1"/>
                <w:sz w:val="24"/>
                <w:szCs w:val="24"/>
                <w:lang w:val="vi-VN"/>
              </w:rPr>
              <w:br/>
              <w:t>- Phòng Pháp chế;</w:t>
            </w:r>
            <w:r w:rsidRPr="005825CA">
              <w:rPr>
                <w:rFonts w:ascii="Times New Roman" w:eastAsia="Times New Roman" w:hAnsi="Times New Roman" w:cs="Times New Roman"/>
                <w:color w:val="000000" w:themeColor="text1"/>
                <w:sz w:val="24"/>
                <w:szCs w:val="24"/>
                <w:lang w:val="vi-VN"/>
              </w:rPr>
              <w:br/>
              <w:t>- Lưu: VT, TTHT(2).</w:t>
            </w:r>
          </w:p>
        </w:tc>
        <w:tc>
          <w:tcPr>
            <w:tcW w:w="5070" w:type="dxa"/>
            <w:shd w:val="clear" w:color="auto" w:fill="FFFFFF"/>
            <w:tcMar>
              <w:top w:w="0" w:type="dxa"/>
              <w:left w:w="108" w:type="dxa"/>
              <w:bottom w:w="0" w:type="dxa"/>
              <w:right w:w="108" w:type="dxa"/>
            </w:tcMar>
            <w:hideMark/>
          </w:tcPr>
          <w:p w:rsidR="005825CA" w:rsidRPr="005825CA" w:rsidRDefault="005825CA" w:rsidP="005825CA">
            <w:pPr>
              <w:spacing w:before="120" w:after="120" w:line="234" w:lineRule="atLeast"/>
              <w:jc w:val="center"/>
              <w:rPr>
                <w:rFonts w:ascii="Times New Roman" w:eastAsia="Times New Roman" w:hAnsi="Times New Roman" w:cs="Times New Roman"/>
                <w:color w:val="000000" w:themeColor="text1"/>
                <w:sz w:val="24"/>
                <w:szCs w:val="24"/>
              </w:rPr>
            </w:pPr>
            <w:r w:rsidRPr="005825CA">
              <w:rPr>
                <w:rFonts w:ascii="Times New Roman" w:eastAsia="Times New Roman" w:hAnsi="Times New Roman" w:cs="Times New Roman"/>
                <w:b/>
                <w:bCs/>
                <w:color w:val="000000" w:themeColor="text1"/>
                <w:sz w:val="24"/>
                <w:szCs w:val="24"/>
                <w:lang w:val="vi-VN"/>
              </w:rPr>
              <w:t>KT. CỤC TRƯỞNG</w:t>
            </w:r>
            <w:r w:rsidRPr="005825CA">
              <w:rPr>
                <w:rFonts w:ascii="Times New Roman" w:eastAsia="Times New Roman" w:hAnsi="Times New Roman" w:cs="Times New Roman"/>
                <w:b/>
                <w:bCs/>
                <w:color w:val="000000" w:themeColor="text1"/>
                <w:sz w:val="24"/>
                <w:szCs w:val="24"/>
                <w:lang w:val="vi-VN"/>
              </w:rPr>
              <w:br/>
              <w:t>PHÓ CỤC TRƯỞNG</w:t>
            </w:r>
            <w:r w:rsidRPr="005825CA">
              <w:rPr>
                <w:rFonts w:ascii="Times New Roman" w:eastAsia="Times New Roman" w:hAnsi="Times New Roman" w:cs="Times New Roman"/>
                <w:b/>
                <w:bCs/>
                <w:color w:val="000000" w:themeColor="text1"/>
                <w:sz w:val="24"/>
                <w:szCs w:val="24"/>
                <w:lang w:val="vi-VN"/>
              </w:rPr>
              <w:br/>
            </w:r>
            <w:r w:rsidRPr="005825CA">
              <w:rPr>
                <w:rFonts w:ascii="Times New Roman" w:eastAsia="Times New Roman" w:hAnsi="Times New Roman" w:cs="Times New Roman"/>
                <w:b/>
                <w:bCs/>
                <w:color w:val="000000" w:themeColor="text1"/>
                <w:sz w:val="24"/>
                <w:szCs w:val="24"/>
                <w:lang w:val="vi-VN"/>
              </w:rPr>
              <w:br/>
            </w:r>
            <w:r w:rsidRPr="005825CA">
              <w:rPr>
                <w:rFonts w:ascii="Times New Roman" w:eastAsia="Times New Roman" w:hAnsi="Times New Roman" w:cs="Times New Roman"/>
                <w:b/>
                <w:bCs/>
                <w:color w:val="000000" w:themeColor="text1"/>
                <w:sz w:val="24"/>
                <w:szCs w:val="24"/>
                <w:lang w:val="vi-VN"/>
              </w:rPr>
              <w:br/>
            </w:r>
            <w:r w:rsidRPr="005825CA">
              <w:rPr>
                <w:rFonts w:ascii="Times New Roman" w:eastAsia="Times New Roman" w:hAnsi="Times New Roman" w:cs="Times New Roman"/>
                <w:b/>
                <w:bCs/>
                <w:color w:val="000000" w:themeColor="text1"/>
                <w:sz w:val="24"/>
                <w:szCs w:val="24"/>
                <w:lang w:val="vi-VN"/>
              </w:rPr>
              <w:br/>
            </w:r>
            <w:r w:rsidRPr="005825CA">
              <w:rPr>
                <w:rFonts w:ascii="Times New Roman" w:eastAsia="Times New Roman" w:hAnsi="Times New Roman" w:cs="Times New Roman"/>
                <w:b/>
                <w:bCs/>
                <w:color w:val="000000" w:themeColor="text1"/>
                <w:sz w:val="24"/>
                <w:szCs w:val="24"/>
                <w:lang w:val="vi-VN"/>
              </w:rPr>
              <w:br/>
              <w:t>Mai Sơn</w:t>
            </w:r>
          </w:p>
        </w:tc>
      </w:tr>
    </w:tbl>
    <w:p w:rsidR="0026757E" w:rsidRPr="005825CA" w:rsidRDefault="0026757E">
      <w:pPr>
        <w:rPr>
          <w:rFonts w:ascii="Times New Roman" w:hAnsi="Times New Roman" w:cs="Times New Roman"/>
          <w:color w:val="000000" w:themeColor="text1"/>
          <w:sz w:val="24"/>
          <w:szCs w:val="24"/>
        </w:rPr>
      </w:pPr>
    </w:p>
    <w:sectPr w:rsidR="0026757E" w:rsidRPr="005825CA">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6E07" w:rsidRDefault="003C6E07" w:rsidP="00C013DB">
      <w:pPr>
        <w:spacing w:after="0" w:line="240" w:lineRule="auto"/>
      </w:pPr>
      <w:r>
        <w:separator/>
      </w:r>
    </w:p>
  </w:endnote>
  <w:endnote w:type="continuationSeparator" w:id="0">
    <w:p w:rsidR="003C6E07" w:rsidRDefault="003C6E07" w:rsidP="00C013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13DB" w:rsidRDefault="00C013DB" w:rsidP="00C013DB">
    <w:pPr>
      <w:pStyle w:val="Header"/>
      <w:jc w:val="center"/>
      <w:rPr>
        <w:b/>
        <w:color w:val="0070C0"/>
      </w:rPr>
    </w:pPr>
  </w:p>
  <w:p w:rsidR="00C013DB" w:rsidRPr="00F44945" w:rsidRDefault="00C013DB" w:rsidP="00C013DB">
    <w:pPr>
      <w:pStyle w:val="Header"/>
      <w:jc w:val="center"/>
      <w:rPr>
        <w:b/>
        <w:color w:val="0070C0"/>
      </w:rPr>
    </w:pPr>
    <w:r w:rsidRPr="00F44945">
      <w:rPr>
        <w:b/>
        <w:color w:val="0070C0"/>
      </w:rPr>
      <w:t>Công ty Luật TNHH Sao Việt</w:t>
    </w:r>
  </w:p>
  <w:p w:rsidR="00C013DB" w:rsidRPr="00F44945" w:rsidRDefault="00C013DB" w:rsidP="00C013DB">
    <w:pPr>
      <w:pStyle w:val="Header"/>
      <w:jc w:val="center"/>
      <w:rPr>
        <w:i/>
        <w:color w:val="0070C0"/>
      </w:rPr>
    </w:pPr>
    <w:r w:rsidRPr="00F44945">
      <w:rPr>
        <w:i/>
        <w:color w:val="0070C0"/>
      </w:rPr>
      <w:t>“Sự bảo</w:t>
    </w:r>
    <w:r>
      <w:rPr>
        <w:i/>
        <w:color w:val="0070C0"/>
      </w:rPr>
      <w:t xml:space="preserve"> hộ hoàn hảo trong</w:t>
    </w:r>
    <w:r w:rsidRPr="00F44945">
      <w:rPr>
        <w:i/>
        <w:color w:val="0070C0"/>
      </w:rPr>
      <w:t xml:space="preserve"> mọi quan hệ pháp luật”</w:t>
    </w:r>
  </w:p>
  <w:p w:rsidR="00C013DB" w:rsidRPr="00F44945" w:rsidRDefault="00C013DB" w:rsidP="00C013DB">
    <w:pPr>
      <w:pStyle w:val="Header"/>
      <w:jc w:val="center"/>
      <w:rPr>
        <w:color w:val="FF0000"/>
      </w:rPr>
    </w:pPr>
    <w:r w:rsidRPr="00F44945">
      <w:rPr>
        <w:color w:val="FF0000"/>
      </w:rPr>
      <w:t>W</w:t>
    </w:r>
    <w:r>
      <w:rPr>
        <w:color w:val="FF0000"/>
      </w:rPr>
      <w:t>eb</w:t>
    </w:r>
    <w:r w:rsidRPr="00F44945">
      <w:rPr>
        <w:color w:val="FF0000"/>
      </w:rPr>
      <w:t>: saovietlaw.com/ Tổng đài 1900 6243</w:t>
    </w:r>
  </w:p>
  <w:p w:rsidR="00C013DB" w:rsidRPr="00F44945" w:rsidRDefault="00C013DB" w:rsidP="00C013DB">
    <w:pPr>
      <w:pStyle w:val="Footer"/>
    </w:pPr>
  </w:p>
  <w:p w:rsidR="00C013DB" w:rsidRDefault="00C013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6E07" w:rsidRDefault="003C6E07" w:rsidP="00C013DB">
      <w:pPr>
        <w:spacing w:after="0" w:line="240" w:lineRule="auto"/>
      </w:pPr>
      <w:r>
        <w:separator/>
      </w:r>
    </w:p>
  </w:footnote>
  <w:footnote w:type="continuationSeparator" w:id="0">
    <w:p w:rsidR="003C6E07" w:rsidRDefault="003C6E07" w:rsidP="00C013D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5CA"/>
    <w:rsid w:val="0026757E"/>
    <w:rsid w:val="003C6E07"/>
    <w:rsid w:val="005825CA"/>
    <w:rsid w:val="00C013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96F5A5-1548-4ECE-9713-CAE3D6A4C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825C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825CA"/>
    <w:rPr>
      <w:color w:val="0000FF"/>
      <w:u w:val="single"/>
    </w:rPr>
  </w:style>
  <w:style w:type="paragraph" w:styleId="Header">
    <w:name w:val="header"/>
    <w:basedOn w:val="Normal"/>
    <w:link w:val="HeaderChar"/>
    <w:uiPriority w:val="99"/>
    <w:unhideWhenUsed/>
    <w:rsid w:val="00C013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13DB"/>
  </w:style>
  <w:style w:type="paragraph" w:styleId="Footer">
    <w:name w:val="footer"/>
    <w:basedOn w:val="Normal"/>
    <w:link w:val="FooterChar"/>
    <w:uiPriority w:val="99"/>
    <w:unhideWhenUsed/>
    <w:rsid w:val="00C013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13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6963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391</Words>
  <Characters>2230</Characters>
  <Application>Microsoft Office Word</Application>
  <DocSecurity>0</DocSecurity>
  <Lines>18</Lines>
  <Paragraphs>5</Paragraphs>
  <ScaleCrop>false</ScaleCrop>
  <Company/>
  <LinksUpToDate>false</LinksUpToDate>
  <CharactersWithSpaces>2616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Than-1</dc:creator>
  <cp:keywords/>
  <dc:description/>
  <cp:lastModifiedBy>Than-1</cp:lastModifiedBy>
  <cp:revision>2</cp:revision>
  <dcterms:created xsi:type="dcterms:W3CDTF">2019-03-18T10:05:00Z</dcterms:created>
  <dcterms:modified xsi:type="dcterms:W3CDTF">2019-03-18T10:20:00Z</dcterms:modified>
</cp:coreProperties>
</file>