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7B6" w:rsidRDefault="002637B6" w:rsidP="002637B6">
      <w:pPr>
        <w:spacing w:before="120" w:after="280" w:afterAutospacing="1"/>
        <w:jc w:val="right"/>
      </w:pPr>
      <w:bookmarkStart w:id="0" w:name="chuong_pl_17"/>
      <w:bookmarkStart w:id="1" w:name="_GoBack"/>
      <w:bookmarkEnd w:id="1"/>
      <w:r>
        <w:rPr>
          <w:b/>
          <w:bCs/>
          <w:lang w:val="vi-VN"/>
        </w:rPr>
        <w:t>Mẫu số 16/TXNK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637B6" w:rsidTr="00FC403C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  <w:jc w:val="center"/>
            </w:pPr>
            <w:r>
              <w:rPr>
                <w:lang w:val="vi-VN"/>
              </w:rPr>
              <w:t>TÊN CƠ QUAN CHỦ QUẢN</w:t>
            </w:r>
            <w:r>
              <w:rPr>
                <w:lang w:val="vi-VN"/>
              </w:rPr>
              <w:br/>
            </w:r>
            <w:r>
              <w:rPr>
                <w:b/>
                <w:bCs/>
                <w:lang w:val="vi-VN"/>
              </w:rPr>
              <w:t xml:space="preserve">TÊN CƠ QUAN BAN HÀNH </w:t>
            </w:r>
            <w:r>
              <w:rPr>
                <w:b/>
                <w:bCs/>
                <w:lang w:val="vi-VN"/>
              </w:rPr>
              <w:br/>
              <w:t>VĂN BẢN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2637B6" w:rsidTr="00FC403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  <w:jc w:val="center"/>
            </w:pPr>
            <w:r>
              <w:rPr>
                <w:lang w:val="vi-VN"/>
              </w:rPr>
              <w:t>Số: …/…</w:t>
            </w:r>
            <w:r>
              <w:rPr>
                <w:lang w:val="vi-VN"/>
              </w:rPr>
              <w:br/>
            </w:r>
            <w:bookmarkStart w:id="2" w:name="chuong_pl_17_name"/>
            <w:r>
              <w:rPr>
                <w:lang w:val="vi-VN"/>
              </w:rPr>
              <w:t>V/v đề nghị xóa nợ tiền thuế, tiền chậm nộp, tiền phạt</w:t>
            </w:r>
            <w:bookmarkEnd w:id="2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  <w:jc w:val="right"/>
            </w:pPr>
            <w:r>
              <w:rPr>
                <w:i/>
                <w:iCs/>
                <w:lang w:val="vi-VN"/>
              </w:rPr>
              <w:t xml:space="preserve">….., ngày … tháng … năm… </w:t>
            </w:r>
          </w:p>
        </w:tc>
      </w:tr>
    </w:tbl>
    <w:p w:rsidR="002637B6" w:rsidRDefault="002637B6" w:rsidP="002637B6">
      <w:pPr>
        <w:spacing w:before="120" w:after="280" w:afterAutospacing="1"/>
      </w:pPr>
      <w:r>
        <w:t> </w:t>
      </w:r>
    </w:p>
    <w:p w:rsidR="002637B6" w:rsidRDefault="002637B6" w:rsidP="002637B6">
      <w:pPr>
        <w:spacing w:before="120" w:after="280" w:afterAutospacing="1"/>
        <w:jc w:val="center"/>
      </w:pPr>
      <w:r>
        <w:rPr>
          <w:lang w:val="vi-VN"/>
        </w:rPr>
        <w:t>Kính gửi: Tổng cục Hải quan/Ủy ban nhân dân…</w:t>
      </w:r>
      <w:r>
        <w:t>………………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Căn cứ Điều 85 Luật Quản lý thuế số 38/2019/QH14;</w:t>
      </w:r>
      <w:r>
        <w:rPr>
          <w:vertAlign w:val="superscript"/>
          <w:lang w:val="vi-VN"/>
        </w:rPr>
        <w:t>(1)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Căn cứ Điều... Nghị định số... ngày... của Chính phủ;</w:t>
      </w:r>
      <w:r>
        <w:rPr>
          <w:vertAlign w:val="superscript"/>
          <w:lang w:val="vi-VN"/>
        </w:rPr>
        <w:t>(1)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Căn cứ khoản... Điều... Thông tư số... ngày... của Bộ Tài chính;</w:t>
      </w:r>
      <w:r>
        <w:rPr>
          <w:vertAlign w:val="superscript"/>
          <w:lang w:val="vi-VN"/>
        </w:rPr>
        <w:t>(1)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Căn cứ...,</w:t>
      </w:r>
      <w:r>
        <w:rPr>
          <w:vertAlign w:val="superscript"/>
          <w:lang w:val="vi-VN"/>
        </w:rPr>
        <w:t>(1)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Cục Hải quan ……………..đã kiểm tra, thẩm định hồ sơ đề nghị xóa nợ tiền thuế, tiền chậm nộp, tiền phạt của Chi cục Hải quan ………….. đối với ……………..</w:t>
      </w:r>
      <w:r>
        <w:rPr>
          <w:vertAlign w:val="superscript"/>
          <w:lang w:val="vi-VN"/>
        </w:rPr>
        <w:t>(2)</w:t>
      </w:r>
      <w:r>
        <w:rPr>
          <w:lang w:val="vi-VN"/>
        </w:rPr>
        <w:t>, mã số thuế ……………..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Lý do đề nghị xóa nợ: …………………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Thuộc trường hợp xóa nợ: ……………..</w:t>
      </w:r>
      <w:r>
        <w:rPr>
          <w:vertAlign w:val="superscript"/>
          <w:lang w:val="vi-VN"/>
        </w:rPr>
        <w:t>(3)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Số tiền thuế, tiền chậm nộp, tiền phạt đủ điều kiện xóa nợ: ……………..</w:t>
      </w:r>
      <w:r>
        <w:rPr>
          <w:vertAlign w:val="superscript"/>
          <w:lang w:val="vi-VN"/>
        </w:rPr>
        <w:t>(4)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Đề nghị Tổng cục Hải quan/Ủy ban nhân dân …………..xem xét, giải quyết./.</w:t>
      </w:r>
    </w:p>
    <w:p w:rsidR="002637B6" w:rsidRDefault="002637B6" w:rsidP="002637B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637B6" w:rsidTr="00FC403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</w:pPr>
            <w: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lang w:val="vi-VN"/>
              </w:rPr>
              <w:br/>
              <w:t xml:space="preserve">- Như trên; </w:t>
            </w:r>
            <w:r>
              <w:br/>
            </w:r>
            <w:r>
              <w:rPr>
                <w:lang w:val="vi-VN"/>
              </w:rPr>
              <w:t>- Lưu: VT ...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7B6" w:rsidRDefault="002637B6" w:rsidP="00FC403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 tên, đóng d</w:t>
            </w:r>
            <w:r>
              <w:rPr>
                <w:i/>
                <w:iCs/>
              </w:rPr>
              <w:t>ấ</w:t>
            </w:r>
            <w:r>
              <w:rPr>
                <w:i/>
                <w:iCs/>
                <w:lang w:val="vi-VN"/>
              </w:rPr>
              <w:t>u)</w:t>
            </w:r>
          </w:p>
        </w:tc>
      </w:tr>
    </w:tbl>
    <w:p w:rsidR="002637B6" w:rsidRDefault="002637B6" w:rsidP="002637B6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(1) Ghi rõ Điều, khoản văn bản quy phạm pháp luật áp dụng.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(2) Tên đối tượng nợ tiền thuế, tiền chậm nộp, tiền phạt đề nghị xóa nợ.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lastRenderedPageBreak/>
        <w:t>(3) Nêu rõ xóa nợ thuộc trường hợp nào quy định tại Luật Quản lý thuế.</w:t>
      </w:r>
    </w:p>
    <w:p w:rsidR="002637B6" w:rsidRDefault="002637B6" w:rsidP="002637B6">
      <w:pPr>
        <w:spacing w:before="120" w:after="280" w:afterAutospacing="1"/>
      </w:pPr>
      <w:r>
        <w:rPr>
          <w:lang w:val="vi-VN"/>
        </w:rPr>
        <w:t>(4) Liệt kê tài liệu kèm theo theo quy định tại Điều 16 Thông tư số 06/2021/TT-BTC ngày 22/01/2021 của Bộ Tài chính.</w:t>
      </w:r>
    </w:p>
    <w:p w:rsidR="00B16431" w:rsidRDefault="00B16431"/>
    <w:sectPr w:rsidR="00B16431" w:rsidSect="00B1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B6"/>
    <w:rsid w:val="002637B6"/>
    <w:rsid w:val="00B16431"/>
    <w:rsid w:val="00D3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58CC37-467C-4266-94B9-6E0BEE54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TranTinh</dc:creator>
  <cp:lastModifiedBy>Windows User</cp:lastModifiedBy>
  <cp:revision>2</cp:revision>
  <dcterms:created xsi:type="dcterms:W3CDTF">2021-06-04T02:09:00Z</dcterms:created>
  <dcterms:modified xsi:type="dcterms:W3CDTF">2021-06-04T02:09:00Z</dcterms:modified>
</cp:coreProperties>
</file>