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B9" w:rsidRPr="00B91FB9" w:rsidRDefault="00B91FB9" w:rsidP="00B91FB9">
      <w:pPr>
        <w:spacing w:before="120"/>
        <w:jc w:val="right"/>
        <w:rPr>
          <w:rFonts w:ascii="Times New Roman" w:hAnsi="Times New Roman" w:cs="Times New Roman"/>
          <w:sz w:val="20"/>
          <w:szCs w:val="20"/>
        </w:rPr>
      </w:pPr>
      <w:r w:rsidRPr="00B91FB9">
        <w:rPr>
          <w:rFonts w:ascii="Times New Roman" w:hAnsi="Times New Roman" w:cs="Times New Roman"/>
          <w:b/>
          <w:sz w:val="20"/>
          <w:szCs w:val="20"/>
        </w:rPr>
        <w:t>Mẫu số: 20-ĐK-TH-TCT</w:t>
      </w:r>
      <w:r w:rsidRPr="00B91FB9">
        <w:rPr>
          <w:rFonts w:ascii="Times New Roman" w:hAnsi="Times New Roman" w:cs="Times New Roman"/>
          <w:sz w:val="20"/>
          <w:szCs w:val="20"/>
        </w:rPr>
        <w:br/>
      </w:r>
      <w:r w:rsidRPr="00B91FB9">
        <w:rPr>
          <w:rFonts w:ascii="Times New Roman" w:hAnsi="Times New Roman" w:cs="Times New Roman"/>
          <w:i/>
          <w:sz w:val="20"/>
          <w:szCs w:val="20"/>
        </w:rPr>
        <w:t>(Ban hành kèm theo Thông tư số 105/2020/TT-BTC ngày 03/12/2020 của Bộ Tài chính)</w:t>
      </w:r>
    </w:p>
    <w:p w:rsidR="00B91FB9" w:rsidRPr="00B91FB9" w:rsidRDefault="00B91FB9" w:rsidP="00B91FB9">
      <w:pPr>
        <w:spacing w:before="120"/>
        <w:jc w:val="center"/>
        <w:rPr>
          <w:rFonts w:ascii="Times New Roman" w:hAnsi="Times New Roman" w:cs="Times New Roman"/>
          <w:sz w:val="20"/>
          <w:szCs w:val="20"/>
        </w:rPr>
      </w:pPr>
      <w:r w:rsidRPr="00B91FB9">
        <w:rPr>
          <w:rFonts w:ascii="Times New Roman" w:hAnsi="Times New Roman" w:cs="Times New Roman"/>
          <w:b/>
          <w:sz w:val="20"/>
          <w:szCs w:val="20"/>
        </w:rPr>
        <w:t>CỘNG HÒA XÃ HỘI CHỦ NGHĨA VIỆT NAM</w:t>
      </w:r>
      <w:r w:rsidRPr="00B91FB9">
        <w:rPr>
          <w:rFonts w:ascii="Times New Roman" w:hAnsi="Times New Roman" w:cs="Times New Roman"/>
          <w:b/>
          <w:sz w:val="20"/>
          <w:szCs w:val="20"/>
        </w:rPr>
        <w:br/>
        <w:t xml:space="preserve">Độc lập - Tự do - Hạnh phúc </w:t>
      </w:r>
      <w:r w:rsidRPr="00B91FB9">
        <w:rPr>
          <w:rFonts w:ascii="Times New Roman" w:hAnsi="Times New Roman" w:cs="Times New Roman"/>
          <w:b/>
          <w:sz w:val="20"/>
          <w:szCs w:val="20"/>
        </w:rPr>
        <w:br/>
        <w:t>---------------</w:t>
      </w:r>
    </w:p>
    <w:p w:rsidR="00B91FB9" w:rsidRPr="00B91FB9" w:rsidRDefault="00B91FB9" w:rsidP="00B91FB9">
      <w:pPr>
        <w:spacing w:before="120"/>
        <w:jc w:val="center"/>
        <w:rPr>
          <w:rFonts w:ascii="Times New Roman" w:hAnsi="Times New Roman" w:cs="Times New Roman"/>
          <w:sz w:val="20"/>
          <w:szCs w:val="20"/>
        </w:rPr>
      </w:pPr>
      <w:r w:rsidRPr="00B91FB9">
        <w:rPr>
          <w:rFonts w:ascii="Times New Roman" w:hAnsi="Times New Roman" w:cs="Times New Roman"/>
          <w:b/>
          <w:sz w:val="20"/>
          <w:szCs w:val="20"/>
        </w:rPr>
        <w:t>TỜ KHAI ĐĂNG KÝ THUẾ TỔNG HỢP NGƯỜI PHỤ THUỘC CỦA CÁ NHÂN CÓ THU NHẬP TỪ TIỀN LƯƠNG, TIỀN CÔNG</w:t>
      </w:r>
      <w:r w:rsidRPr="00B91FB9">
        <w:rPr>
          <w:rFonts w:ascii="Times New Roman" w:hAnsi="Times New Roman" w:cs="Times New Roman"/>
          <w:b/>
          <w:sz w:val="20"/>
          <w:szCs w:val="20"/>
        </w:rPr>
        <w:br/>
      </w:r>
      <w:r w:rsidRPr="00B91FB9">
        <w:rPr>
          <w:rFonts w:ascii="Times New Roman" w:hAnsi="Times New Roman" w:cs="Times New Roman"/>
          <w:i/>
          <w:sz w:val="20"/>
          <w:szCs w:val="20"/>
        </w:rPr>
        <w:t>(Dùng cho cơ quan chi trả thu nhập đăng ký cho người phụ thuộc có ủy quyền)</w:t>
      </w:r>
    </w:p>
    <w:p w:rsidR="00B91FB9" w:rsidRPr="00B91FB9" w:rsidRDefault="00B91FB9" w:rsidP="00B91FB9">
      <w:pPr>
        <w:spacing w:before="120"/>
        <w:jc w:val="center"/>
        <w:rPr>
          <w:rFonts w:ascii="Times New Roman" w:hAnsi="Times New Roman" w:cs="Times New Roman"/>
          <w:sz w:val="20"/>
          <w:szCs w:val="20"/>
        </w:rPr>
      </w:pPr>
      <w:r w:rsidRPr="00B91FB9">
        <w:rPr>
          <w:rFonts w:ascii="Times New Roman" w:hAnsi="Times New Roman" w:cs="Times New Roman"/>
          <w:sz w:val="20"/>
          <w:szCs w:val="20"/>
        </w:rPr>
        <w:t xml:space="preserve">□ Đăng ký thuế </w:t>
      </w:r>
      <w:r w:rsidRPr="00B91FB9">
        <w:rPr>
          <w:rFonts w:ascii="Times New Roman" w:hAnsi="Times New Roman" w:cs="Times New Roman"/>
          <w:sz w:val="20"/>
          <w:szCs w:val="20"/>
        </w:rPr>
        <w:tab/>
      </w:r>
      <w:r w:rsidRPr="00B91FB9">
        <w:rPr>
          <w:rFonts w:ascii="Times New Roman" w:hAnsi="Times New Roman" w:cs="Times New Roman"/>
          <w:sz w:val="20"/>
          <w:szCs w:val="20"/>
        </w:rPr>
        <w:tab/>
        <w:t>□ Thay đổi thông tin đăng ký thuế</w:t>
      </w:r>
    </w:p>
    <w:p w:rsidR="00B91FB9" w:rsidRPr="00B91FB9" w:rsidRDefault="00B91FB9" w:rsidP="00B91FB9">
      <w:pPr>
        <w:spacing w:before="120"/>
        <w:rPr>
          <w:rFonts w:ascii="Times New Roman" w:hAnsi="Times New Roman" w:cs="Times New Roman"/>
          <w:sz w:val="20"/>
          <w:szCs w:val="20"/>
        </w:rPr>
      </w:pPr>
      <w:r w:rsidRPr="00B91FB9">
        <w:rPr>
          <w:rFonts w:ascii="Times New Roman" w:hAnsi="Times New Roman" w:cs="Times New Roman"/>
          <w:sz w:val="20"/>
          <w:szCs w:val="20"/>
        </w:rPr>
        <w:t xml:space="preserve">1. Tên cơ quan chi trả thu nhập: …………………………………………………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55"/>
      </w:tblGrid>
      <w:tr w:rsidR="00B91FB9" w:rsidRPr="00B91FB9" w:rsidTr="00EE35F6">
        <w:tc>
          <w:tcPr>
            <w:tcW w:w="5000" w:type="pct"/>
            <w:tcBorders>
              <w:top w:val="nil"/>
              <w:left w:val="nil"/>
              <w:bottom w:val="nil"/>
            </w:tcBorders>
          </w:tcPr>
          <w:p w:rsidR="00B91FB9" w:rsidRPr="00B91FB9" w:rsidRDefault="00B91FB9" w:rsidP="00EE35F6">
            <w:pPr>
              <w:spacing w:before="120"/>
              <w:rPr>
                <w:rFonts w:ascii="Times New Roman" w:hAnsi="Times New Roman" w:cs="Times New Roman"/>
                <w:sz w:val="20"/>
                <w:szCs w:val="20"/>
                <w:lang w:val="en-US"/>
              </w:rPr>
            </w:pPr>
            <w:r w:rsidRPr="00B91FB9">
              <w:rPr>
                <w:rFonts w:ascii="Times New Roman" w:hAnsi="Times New Roman" w:cs="Times New Roman"/>
                <w:sz w:val="20"/>
                <w:szCs w:val="20"/>
              </w:rPr>
              <w:t>2. Mã số thuế:</w:t>
            </w:r>
            <w:r w:rsidRPr="00B91FB9">
              <w:rPr>
                <w:rFonts w:ascii="Times New Roman" w:hAnsi="Times New Roman" w:cs="Times New Roman"/>
                <w:sz w:val="20"/>
                <w:szCs w:val="20"/>
                <w:lang w:val="en-US"/>
              </w:rPr>
              <w:tab/>
            </w:r>
            <w:r w:rsidRPr="00B91FB9">
              <w:rPr>
                <w:rFonts w:ascii="Times New Roman" w:hAnsi="Times New Roman" w:cs="Times New Roman"/>
                <w:sz w:val="20"/>
                <w:szCs w:val="20"/>
                <w:lang w:val="en-US"/>
              </w:rPr>
              <w:tab/>
            </w:r>
            <w:r w:rsidRPr="00B91FB9">
              <w:rPr>
                <w:rFonts w:ascii="Times New Roman" w:hAnsi="Times New Roman" w:cs="Times New Roman"/>
                <w:noProof/>
                <w:sz w:val="20"/>
                <w:szCs w:val="20"/>
                <w:lang w:val="en-US" w:eastAsia="en-US"/>
              </w:rPr>
              <w:drawing>
                <wp:inline distT="0" distB="0" distL="0" distR="0">
                  <wp:extent cx="3964940" cy="33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4940" cy="330200"/>
                          </a:xfrm>
                          <a:prstGeom prst="rect">
                            <a:avLst/>
                          </a:prstGeom>
                          <a:noFill/>
                          <a:ln>
                            <a:noFill/>
                          </a:ln>
                        </pic:spPr>
                      </pic:pic>
                    </a:graphicData>
                  </a:graphic>
                </wp:inline>
              </w:drawing>
            </w:r>
          </w:p>
        </w:tc>
      </w:tr>
    </w:tbl>
    <w:p w:rsidR="00B91FB9" w:rsidRPr="00B91FB9" w:rsidRDefault="00B91FB9" w:rsidP="00B91FB9">
      <w:pPr>
        <w:spacing w:before="120"/>
        <w:rPr>
          <w:rFonts w:ascii="Times New Roman" w:hAnsi="Times New Roman" w:cs="Times New Roman"/>
          <w:sz w:val="20"/>
          <w:szCs w:val="20"/>
        </w:rPr>
      </w:pPr>
      <w:r w:rsidRPr="00B91FB9">
        <w:rPr>
          <w:rFonts w:ascii="Times New Roman" w:hAnsi="Times New Roman" w:cs="Times New Roman"/>
          <w:sz w:val="20"/>
          <w:szCs w:val="20"/>
        </w:rPr>
        <w:t>3. Th</w:t>
      </w:r>
      <w:r w:rsidRPr="00B91FB9">
        <w:rPr>
          <w:rFonts w:ascii="Times New Roman" w:hAnsi="Times New Roman" w:cs="Times New Roman"/>
          <w:sz w:val="20"/>
          <w:szCs w:val="20"/>
          <w:lang w:val="en-US"/>
        </w:rPr>
        <w:t>ô</w:t>
      </w:r>
      <w:r w:rsidRPr="00B91FB9">
        <w:rPr>
          <w:rFonts w:ascii="Times New Roman" w:hAnsi="Times New Roman" w:cs="Times New Roman"/>
          <w:sz w:val="20"/>
          <w:szCs w:val="20"/>
        </w:rPr>
        <w:t>ng tin về người phụ thuộc và thông tin đ</w:t>
      </w:r>
      <w:r w:rsidRPr="00B91FB9">
        <w:rPr>
          <w:rFonts w:ascii="Times New Roman" w:hAnsi="Times New Roman" w:cs="Times New Roman"/>
          <w:sz w:val="20"/>
          <w:szCs w:val="20"/>
          <w:lang w:val="en-US"/>
        </w:rPr>
        <w:t>ă</w:t>
      </w:r>
      <w:r w:rsidRPr="00B91FB9">
        <w:rPr>
          <w:rFonts w:ascii="Times New Roman" w:hAnsi="Times New Roman" w:cs="Times New Roman"/>
          <w:sz w:val="20"/>
          <w:szCs w:val="20"/>
        </w:rPr>
        <w:t>ng k</w:t>
      </w:r>
      <w:r w:rsidRPr="00B91FB9">
        <w:rPr>
          <w:rFonts w:ascii="Times New Roman" w:hAnsi="Times New Roman" w:cs="Times New Roman"/>
          <w:sz w:val="20"/>
          <w:szCs w:val="20"/>
          <w:lang w:val="en-US"/>
        </w:rPr>
        <w:t>ý</w:t>
      </w:r>
      <w:r w:rsidRPr="00B91FB9">
        <w:rPr>
          <w:rFonts w:ascii="Times New Roman" w:hAnsi="Times New Roman" w:cs="Times New Roman"/>
          <w:sz w:val="20"/>
          <w:szCs w:val="20"/>
        </w:rPr>
        <w:t xml:space="preserve"> giảm trừ gia cảnh </w:t>
      </w:r>
      <w:r w:rsidRPr="00B91FB9">
        <w:rPr>
          <w:rFonts w:ascii="Times New Roman" w:hAnsi="Times New Roman" w:cs="Times New Roman"/>
          <w:sz w:val="20"/>
          <w:szCs w:val="20"/>
          <w:lang w:val="en-US"/>
        </w:rPr>
        <w:t>n</w:t>
      </w:r>
      <w:r w:rsidRPr="00B91FB9">
        <w:rPr>
          <w:rFonts w:ascii="Times New Roman" w:hAnsi="Times New Roman" w:cs="Times New Roman"/>
          <w:sz w:val="20"/>
          <w:szCs w:val="20"/>
        </w:rPr>
        <w:t>hư sau: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1"/>
        <w:gridCol w:w="407"/>
        <w:gridCol w:w="465"/>
        <w:gridCol w:w="378"/>
        <w:gridCol w:w="378"/>
        <w:gridCol w:w="1338"/>
        <w:gridCol w:w="208"/>
        <w:gridCol w:w="378"/>
        <w:gridCol w:w="269"/>
        <w:gridCol w:w="738"/>
        <w:gridCol w:w="531"/>
        <w:gridCol w:w="424"/>
        <w:gridCol w:w="387"/>
        <w:gridCol w:w="738"/>
        <w:gridCol w:w="531"/>
        <w:gridCol w:w="424"/>
        <w:gridCol w:w="387"/>
        <w:gridCol w:w="378"/>
        <w:gridCol w:w="340"/>
        <w:gridCol w:w="340"/>
      </w:tblGrid>
      <w:tr w:rsidR="00B91FB9" w:rsidRPr="00B91FB9" w:rsidTr="00EE35F6">
        <w:trPr>
          <w:trHeight w:val="151"/>
        </w:trPr>
        <w:tc>
          <w:tcPr>
            <w:tcW w:w="205" w:type="pct"/>
            <w:vMerge w:val="restar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STT</w:t>
            </w:r>
          </w:p>
        </w:tc>
        <w:tc>
          <w:tcPr>
            <w:tcW w:w="207" w:type="pct"/>
            <w:vMerge w:val="restar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Họ và tên người phụ thuộc</w:t>
            </w:r>
          </w:p>
        </w:tc>
        <w:tc>
          <w:tcPr>
            <w:tcW w:w="231" w:type="pct"/>
            <w:vMerge w:val="restar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MST (ghi trong trường hợp thay đổi thông tin)</w:t>
            </w:r>
          </w:p>
        </w:tc>
        <w:tc>
          <w:tcPr>
            <w:tcW w:w="207" w:type="pct"/>
            <w:vMerge w:val="restar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Ngày sinh</w:t>
            </w:r>
          </w:p>
        </w:tc>
        <w:tc>
          <w:tcPr>
            <w:tcW w:w="208" w:type="pct"/>
            <w:vMerge w:val="restar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Quốc tịch</w:t>
            </w:r>
          </w:p>
        </w:tc>
        <w:tc>
          <w:tcPr>
            <w:tcW w:w="599" w:type="pct"/>
            <w:vMerge w:val="restar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Loại giấy tờ (CMND/CCCD/Hộ chiếu)</w:t>
            </w:r>
          </w:p>
        </w:tc>
        <w:tc>
          <w:tcPr>
            <w:tcW w:w="208" w:type="pct"/>
            <w:vMerge w:val="restar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Số</w:t>
            </w:r>
          </w:p>
        </w:tc>
        <w:tc>
          <w:tcPr>
            <w:tcW w:w="208" w:type="pct"/>
            <w:vMerge w:val="restar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Ngày cấp</w:t>
            </w:r>
          </w:p>
        </w:tc>
        <w:tc>
          <w:tcPr>
            <w:tcW w:w="208" w:type="pct"/>
            <w:vMerge w:val="restar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Nơi cấp</w:t>
            </w:r>
          </w:p>
        </w:tc>
        <w:tc>
          <w:tcPr>
            <w:tcW w:w="1041" w:type="pct"/>
            <w:gridSpan w:val="4"/>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Địa chỉ nơi thường trú</w:t>
            </w:r>
          </w:p>
        </w:tc>
        <w:tc>
          <w:tcPr>
            <w:tcW w:w="1056" w:type="pct"/>
            <w:gridSpan w:val="4"/>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Địa chỉ hiện tại</w:t>
            </w:r>
          </w:p>
        </w:tc>
        <w:tc>
          <w:tcPr>
            <w:tcW w:w="209" w:type="pct"/>
            <w:vMerge w:val="restar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Quan hệ với cá nhân có thu nhập được giảm trừ gia cảnh</w:t>
            </w:r>
          </w:p>
        </w:tc>
        <w:tc>
          <w:tcPr>
            <w:tcW w:w="209" w:type="pct"/>
            <w:vMerge w:val="restar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Tên cá nhân có thu nhập</w:t>
            </w:r>
          </w:p>
        </w:tc>
        <w:tc>
          <w:tcPr>
            <w:tcW w:w="204" w:type="pct"/>
            <w:vMerge w:val="restar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Mã số thuế của cá nhân có thu nhập</w:t>
            </w:r>
          </w:p>
        </w:tc>
      </w:tr>
      <w:tr w:rsidR="00B91FB9" w:rsidRPr="00B91FB9" w:rsidTr="00EE35F6">
        <w:trPr>
          <w:trHeight w:val="150"/>
        </w:trPr>
        <w:tc>
          <w:tcPr>
            <w:tcW w:w="205" w:type="pct"/>
            <w:vMerge/>
            <w:vAlign w:val="center"/>
          </w:tcPr>
          <w:p w:rsidR="00B91FB9" w:rsidRPr="00B91FB9" w:rsidRDefault="00B91FB9" w:rsidP="00EE35F6">
            <w:pPr>
              <w:spacing w:before="120"/>
              <w:jc w:val="center"/>
              <w:rPr>
                <w:rFonts w:ascii="Times New Roman" w:hAnsi="Times New Roman" w:cs="Times New Roman"/>
                <w:sz w:val="20"/>
                <w:szCs w:val="20"/>
              </w:rPr>
            </w:pPr>
          </w:p>
        </w:tc>
        <w:tc>
          <w:tcPr>
            <w:tcW w:w="207" w:type="pct"/>
            <w:vMerge/>
            <w:vAlign w:val="center"/>
          </w:tcPr>
          <w:p w:rsidR="00B91FB9" w:rsidRPr="00B91FB9" w:rsidRDefault="00B91FB9" w:rsidP="00EE35F6">
            <w:pPr>
              <w:spacing w:before="120"/>
              <w:jc w:val="center"/>
              <w:rPr>
                <w:rFonts w:ascii="Times New Roman" w:hAnsi="Times New Roman" w:cs="Times New Roman"/>
                <w:sz w:val="20"/>
                <w:szCs w:val="20"/>
              </w:rPr>
            </w:pPr>
          </w:p>
        </w:tc>
        <w:tc>
          <w:tcPr>
            <w:tcW w:w="231" w:type="pct"/>
            <w:vMerge/>
            <w:vAlign w:val="center"/>
          </w:tcPr>
          <w:p w:rsidR="00B91FB9" w:rsidRPr="00B91FB9" w:rsidRDefault="00B91FB9" w:rsidP="00EE35F6">
            <w:pPr>
              <w:spacing w:before="120"/>
              <w:jc w:val="center"/>
              <w:rPr>
                <w:rFonts w:ascii="Times New Roman" w:hAnsi="Times New Roman" w:cs="Times New Roman"/>
                <w:sz w:val="20"/>
                <w:szCs w:val="20"/>
              </w:rPr>
            </w:pPr>
          </w:p>
        </w:tc>
        <w:tc>
          <w:tcPr>
            <w:tcW w:w="207" w:type="pct"/>
            <w:vMerge/>
            <w:vAlign w:val="center"/>
          </w:tcPr>
          <w:p w:rsidR="00B91FB9" w:rsidRPr="00B91FB9" w:rsidRDefault="00B91FB9" w:rsidP="00EE35F6">
            <w:pPr>
              <w:spacing w:before="120"/>
              <w:jc w:val="center"/>
              <w:rPr>
                <w:rFonts w:ascii="Times New Roman" w:hAnsi="Times New Roman" w:cs="Times New Roman"/>
                <w:sz w:val="20"/>
                <w:szCs w:val="20"/>
              </w:rPr>
            </w:pPr>
          </w:p>
        </w:tc>
        <w:tc>
          <w:tcPr>
            <w:tcW w:w="208" w:type="pct"/>
            <w:vMerge/>
            <w:vAlign w:val="center"/>
          </w:tcPr>
          <w:p w:rsidR="00B91FB9" w:rsidRPr="00B91FB9" w:rsidRDefault="00B91FB9" w:rsidP="00EE35F6">
            <w:pPr>
              <w:spacing w:before="120"/>
              <w:jc w:val="center"/>
              <w:rPr>
                <w:rFonts w:ascii="Times New Roman" w:hAnsi="Times New Roman" w:cs="Times New Roman"/>
                <w:sz w:val="20"/>
                <w:szCs w:val="20"/>
              </w:rPr>
            </w:pPr>
          </w:p>
        </w:tc>
        <w:tc>
          <w:tcPr>
            <w:tcW w:w="599" w:type="pct"/>
            <w:vMerge/>
            <w:vAlign w:val="center"/>
          </w:tcPr>
          <w:p w:rsidR="00B91FB9" w:rsidRPr="00B91FB9" w:rsidRDefault="00B91FB9" w:rsidP="00EE35F6">
            <w:pPr>
              <w:spacing w:before="120"/>
              <w:jc w:val="center"/>
              <w:rPr>
                <w:rFonts w:ascii="Times New Roman" w:hAnsi="Times New Roman" w:cs="Times New Roman"/>
                <w:sz w:val="20"/>
                <w:szCs w:val="20"/>
              </w:rPr>
            </w:pPr>
          </w:p>
        </w:tc>
        <w:tc>
          <w:tcPr>
            <w:tcW w:w="208" w:type="pct"/>
            <w:vMerge/>
            <w:vAlign w:val="center"/>
          </w:tcPr>
          <w:p w:rsidR="00B91FB9" w:rsidRPr="00B91FB9" w:rsidRDefault="00B91FB9" w:rsidP="00EE35F6">
            <w:pPr>
              <w:spacing w:before="120"/>
              <w:jc w:val="center"/>
              <w:rPr>
                <w:rFonts w:ascii="Times New Roman" w:hAnsi="Times New Roman" w:cs="Times New Roman"/>
                <w:sz w:val="20"/>
                <w:szCs w:val="20"/>
              </w:rPr>
            </w:pPr>
          </w:p>
        </w:tc>
        <w:tc>
          <w:tcPr>
            <w:tcW w:w="208" w:type="pct"/>
            <w:vMerge/>
            <w:vAlign w:val="center"/>
          </w:tcPr>
          <w:p w:rsidR="00B91FB9" w:rsidRPr="00B91FB9" w:rsidRDefault="00B91FB9" w:rsidP="00EE35F6">
            <w:pPr>
              <w:spacing w:before="120"/>
              <w:jc w:val="center"/>
              <w:rPr>
                <w:rFonts w:ascii="Times New Roman" w:hAnsi="Times New Roman" w:cs="Times New Roman"/>
                <w:sz w:val="20"/>
                <w:szCs w:val="20"/>
              </w:rPr>
            </w:pPr>
          </w:p>
        </w:tc>
        <w:tc>
          <w:tcPr>
            <w:tcW w:w="208" w:type="pct"/>
            <w:vMerge/>
            <w:vAlign w:val="center"/>
          </w:tcPr>
          <w:p w:rsidR="00B91FB9" w:rsidRPr="00B91FB9" w:rsidRDefault="00B91FB9" w:rsidP="00EE35F6">
            <w:pPr>
              <w:spacing w:before="120"/>
              <w:jc w:val="center"/>
              <w:rPr>
                <w:rFonts w:ascii="Times New Roman" w:hAnsi="Times New Roman" w:cs="Times New Roman"/>
                <w:sz w:val="20"/>
                <w:szCs w:val="20"/>
              </w:rPr>
            </w:pPr>
          </w:p>
        </w:tc>
        <w:tc>
          <w:tcPr>
            <w:tcW w:w="370" w:type="pc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Số nhà/đường phố</w:t>
            </w:r>
          </w:p>
        </w:tc>
        <w:tc>
          <w:tcPr>
            <w:tcW w:w="268" w:type="pc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Xã, phường</w:t>
            </w:r>
          </w:p>
        </w:tc>
        <w:tc>
          <w:tcPr>
            <w:tcW w:w="206" w:type="pc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Quận, huyện</w:t>
            </w:r>
          </w:p>
        </w:tc>
        <w:tc>
          <w:tcPr>
            <w:tcW w:w="198" w:type="pc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Tỉnh, thành phố</w:t>
            </w:r>
          </w:p>
        </w:tc>
        <w:tc>
          <w:tcPr>
            <w:tcW w:w="370" w:type="pc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Số nhà/đường phố</w:t>
            </w:r>
          </w:p>
        </w:tc>
        <w:tc>
          <w:tcPr>
            <w:tcW w:w="268" w:type="pc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Xã, phường</w:t>
            </w:r>
          </w:p>
        </w:tc>
        <w:tc>
          <w:tcPr>
            <w:tcW w:w="209" w:type="pc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Quận, huyện</w:t>
            </w:r>
          </w:p>
        </w:tc>
        <w:tc>
          <w:tcPr>
            <w:tcW w:w="209" w:type="pc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Tỉnh, thành phố</w:t>
            </w:r>
          </w:p>
        </w:tc>
        <w:tc>
          <w:tcPr>
            <w:tcW w:w="209" w:type="pct"/>
            <w:vMerge/>
            <w:vAlign w:val="center"/>
          </w:tcPr>
          <w:p w:rsidR="00B91FB9" w:rsidRPr="00B91FB9" w:rsidRDefault="00B91FB9" w:rsidP="00EE35F6">
            <w:pPr>
              <w:spacing w:before="120"/>
              <w:jc w:val="center"/>
              <w:rPr>
                <w:rFonts w:ascii="Times New Roman" w:hAnsi="Times New Roman" w:cs="Times New Roman"/>
                <w:sz w:val="20"/>
                <w:szCs w:val="20"/>
              </w:rPr>
            </w:pPr>
          </w:p>
        </w:tc>
        <w:tc>
          <w:tcPr>
            <w:tcW w:w="209" w:type="pct"/>
            <w:vMerge/>
            <w:vAlign w:val="center"/>
          </w:tcPr>
          <w:p w:rsidR="00B91FB9" w:rsidRPr="00B91FB9" w:rsidRDefault="00B91FB9" w:rsidP="00EE35F6">
            <w:pPr>
              <w:spacing w:before="120"/>
              <w:jc w:val="center"/>
              <w:rPr>
                <w:rFonts w:ascii="Times New Roman" w:hAnsi="Times New Roman" w:cs="Times New Roman"/>
                <w:sz w:val="20"/>
                <w:szCs w:val="20"/>
              </w:rPr>
            </w:pPr>
          </w:p>
        </w:tc>
        <w:tc>
          <w:tcPr>
            <w:tcW w:w="204" w:type="pct"/>
            <w:vMerge/>
            <w:vAlign w:val="center"/>
          </w:tcPr>
          <w:p w:rsidR="00B91FB9" w:rsidRPr="00B91FB9" w:rsidRDefault="00B91FB9" w:rsidP="00EE35F6">
            <w:pPr>
              <w:spacing w:before="120"/>
              <w:jc w:val="center"/>
              <w:rPr>
                <w:rFonts w:ascii="Times New Roman" w:hAnsi="Times New Roman" w:cs="Times New Roman"/>
                <w:sz w:val="20"/>
                <w:szCs w:val="20"/>
              </w:rPr>
            </w:pPr>
          </w:p>
        </w:tc>
      </w:tr>
      <w:tr w:rsidR="00B91FB9" w:rsidRPr="00B91FB9" w:rsidTr="00EE35F6">
        <w:tc>
          <w:tcPr>
            <w:tcW w:w="205" w:type="pc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(1)</w:t>
            </w:r>
          </w:p>
        </w:tc>
        <w:tc>
          <w:tcPr>
            <w:tcW w:w="207" w:type="pct"/>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lang w:val="en-US"/>
              </w:rPr>
              <w:t>(2)</w:t>
            </w:r>
          </w:p>
        </w:tc>
        <w:tc>
          <w:tcPr>
            <w:tcW w:w="231" w:type="pct"/>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lang w:val="en-US"/>
              </w:rPr>
              <w:t>(3)</w:t>
            </w:r>
          </w:p>
        </w:tc>
        <w:tc>
          <w:tcPr>
            <w:tcW w:w="207" w:type="pct"/>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lang w:val="en-US"/>
              </w:rPr>
              <w:t>(4</w:t>
            </w:r>
          </w:p>
        </w:tc>
        <w:tc>
          <w:tcPr>
            <w:tcW w:w="208" w:type="pct"/>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lang w:val="en-US"/>
              </w:rPr>
              <w:t>(5)</w:t>
            </w:r>
          </w:p>
        </w:tc>
        <w:tc>
          <w:tcPr>
            <w:tcW w:w="599" w:type="pct"/>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lang w:val="en-US"/>
              </w:rPr>
              <w:t>(6)</w:t>
            </w:r>
          </w:p>
        </w:tc>
        <w:tc>
          <w:tcPr>
            <w:tcW w:w="208" w:type="pct"/>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lang w:val="en-US"/>
              </w:rPr>
              <w:t>(7)</w:t>
            </w:r>
          </w:p>
        </w:tc>
        <w:tc>
          <w:tcPr>
            <w:tcW w:w="208" w:type="pct"/>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lang w:val="en-US"/>
              </w:rPr>
              <w:t>(8)</w:t>
            </w:r>
          </w:p>
        </w:tc>
        <w:tc>
          <w:tcPr>
            <w:tcW w:w="208" w:type="pct"/>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lang w:val="en-US"/>
              </w:rPr>
              <w:t>(9)</w:t>
            </w:r>
          </w:p>
        </w:tc>
        <w:tc>
          <w:tcPr>
            <w:tcW w:w="370" w:type="pct"/>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lang w:val="en-US"/>
              </w:rPr>
              <w:t>(10)</w:t>
            </w:r>
          </w:p>
        </w:tc>
        <w:tc>
          <w:tcPr>
            <w:tcW w:w="268" w:type="pct"/>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lang w:val="en-US"/>
              </w:rPr>
              <w:t>(11)</w:t>
            </w:r>
          </w:p>
        </w:tc>
        <w:tc>
          <w:tcPr>
            <w:tcW w:w="206" w:type="pct"/>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lang w:val="en-US"/>
              </w:rPr>
              <w:t>(12)</w:t>
            </w:r>
          </w:p>
        </w:tc>
        <w:tc>
          <w:tcPr>
            <w:tcW w:w="198" w:type="pct"/>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lang w:val="en-US"/>
              </w:rPr>
              <w:t>(13)</w:t>
            </w:r>
          </w:p>
        </w:tc>
        <w:tc>
          <w:tcPr>
            <w:tcW w:w="370" w:type="pct"/>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lang w:val="en-US"/>
              </w:rPr>
              <w:t>(14)</w:t>
            </w:r>
          </w:p>
        </w:tc>
        <w:tc>
          <w:tcPr>
            <w:tcW w:w="268" w:type="pct"/>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lang w:val="en-US"/>
              </w:rPr>
              <w:t>(15)</w:t>
            </w:r>
          </w:p>
        </w:tc>
        <w:tc>
          <w:tcPr>
            <w:tcW w:w="209" w:type="pct"/>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lang w:val="en-US"/>
              </w:rPr>
              <w:t>(16)</w:t>
            </w:r>
          </w:p>
        </w:tc>
        <w:tc>
          <w:tcPr>
            <w:tcW w:w="209" w:type="pct"/>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lang w:val="en-US"/>
              </w:rPr>
              <w:t>(17)</w:t>
            </w:r>
          </w:p>
        </w:tc>
        <w:tc>
          <w:tcPr>
            <w:tcW w:w="209" w:type="pct"/>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lang w:val="en-US"/>
              </w:rPr>
              <w:t>(18)</w:t>
            </w:r>
          </w:p>
        </w:tc>
        <w:tc>
          <w:tcPr>
            <w:tcW w:w="209" w:type="pct"/>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lang w:val="en-US"/>
              </w:rPr>
              <w:t>(19)</w:t>
            </w:r>
          </w:p>
        </w:tc>
        <w:tc>
          <w:tcPr>
            <w:tcW w:w="204" w:type="pct"/>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lang w:val="en-US"/>
              </w:rPr>
              <w:t>(20)</w:t>
            </w:r>
          </w:p>
        </w:tc>
      </w:tr>
      <w:tr w:rsidR="00B91FB9" w:rsidRPr="00B91FB9" w:rsidTr="00EE35F6">
        <w:tc>
          <w:tcPr>
            <w:tcW w:w="205" w:type="pc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1</w:t>
            </w:r>
          </w:p>
        </w:tc>
        <w:tc>
          <w:tcPr>
            <w:tcW w:w="207"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31"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7"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599"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370"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6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6"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19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370"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6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9"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9"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9"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9"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4" w:type="pct"/>
            <w:vAlign w:val="center"/>
          </w:tcPr>
          <w:p w:rsidR="00B91FB9" w:rsidRPr="00B91FB9" w:rsidRDefault="00B91FB9" w:rsidP="00EE35F6">
            <w:pPr>
              <w:spacing w:before="120"/>
              <w:jc w:val="center"/>
              <w:rPr>
                <w:rFonts w:ascii="Times New Roman" w:hAnsi="Times New Roman" w:cs="Times New Roman"/>
                <w:sz w:val="20"/>
                <w:szCs w:val="20"/>
              </w:rPr>
            </w:pPr>
          </w:p>
        </w:tc>
      </w:tr>
      <w:tr w:rsidR="00B91FB9" w:rsidRPr="00B91FB9" w:rsidTr="00EE35F6">
        <w:tc>
          <w:tcPr>
            <w:tcW w:w="205" w:type="pc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2</w:t>
            </w:r>
          </w:p>
        </w:tc>
        <w:tc>
          <w:tcPr>
            <w:tcW w:w="207"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31"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7"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599"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370"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6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6"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19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370"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6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9"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9"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9"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9"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4" w:type="pct"/>
            <w:vAlign w:val="center"/>
          </w:tcPr>
          <w:p w:rsidR="00B91FB9" w:rsidRPr="00B91FB9" w:rsidRDefault="00B91FB9" w:rsidP="00EE35F6">
            <w:pPr>
              <w:spacing w:before="120"/>
              <w:jc w:val="center"/>
              <w:rPr>
                <w:rFonts w:ascii="Times New Roman" w:hAnsi="Times New Roman" w:cs="Times New Roman"/>
                <w:sz w:val="20"/>
                <w:szCs w:val="20"/>
              </w:rPr>
            </w:pPr>
          </w:p>
        </w:tc>
        <w:bookmarkStart w:id="0" w:name="_GoBack"/>
        <w:bookmarkEnd w:id="0"/>
      </w:tr>
      <w:tr w:rsidR="00B91FB9" w:rsidRPr="00B91FB9" w:rsidTr="00EE35F6">
        <w:tc>
          <w:tcPr>
            <w:tcW w:w="205" w:type="pc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3</w:t>
            </w:r>
          </w:p>
        </w:tc>
        <w:tc>
          <w:tcPr>
            <w:tcW w:w="207"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31"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7"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599"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370"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6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6"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19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370"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6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9"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9"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9"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9"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4" w:type="pct"/>
            <w:vAlign w:val="center"/>
          </w:tcPr>
          <w:p w:rsidR="00B91FB9" w:rsidRPr="00B91FB9" w:rsidRDefault="00B91FB9" w:rsidP="00EE35F6">
            <w:pPr>
              <w:spacing w:before="120"/>
              <w:jc w:val="center"/>
              <w:rPr>
                <w:rFonts w:ascii="Times New Roman" w:hAnsi="Times New Roman" w:cs="Times New Roman"/>
                <w:sz w:val="20"/>
                <w:szCs w:val="20"/>
              </w:rPr>
            </w:pPr>
          </w:p>
        </w:tc>
      </w:tr>
      <w:tr w:rsidR="00B91FB9" w:rsidRPr="00B91FB9" w:rsidTr="00EE35F6">
        <w:tc>
          <w:tcPr>
            <w:tcW w:w="205" w:type="pct"/>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w:t>
            </w:r>
          </w:p>
        </w:tc>
        <w:tc>
          <w:tcPr>
            <w:tcW w:w="207"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31"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7"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599"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370"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6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6"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19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370"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68"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9"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9"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9"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9" w:type="pct"/>
            <w:vAlign w:val="center"/>
          </w:tcPr>
          <w:p w:rsidR="00B91FB9" w:rsidRPr="00B91FB9" w:rsidRDefault="00B91FB9" w:rsidP="00EE35F6">
            <w:pPr>
              <w:spacing w:before="120"/>
              <w:jc w:val="center"/>
              <w:rPr>
                <w:rFonts w:ascii="Times New Roman" w:hAnsi="Times New Roman" w:cs="Times New Roman"/>
                <w:sz w:val="20"/>
                <w:szCs w:val="20"/>
              </w:rPr>
            </w:pPr>
          </w:p>
        </w:tc>
        <w:tc>
          <w:tcPr>
            <w:tcW w:w="204" w:type="pct"/>
            <w:vAlign w:val="center"/>
          </w:tcPr>
          <w:p w:rsidR="00B91FB9" w:rsidRPr="00B91FB9" w:rsidRDefault="00B91FB9" w:rsidP="00EE35F6">
            <w:pPr>
              <w:spacing w:before="120"/>
              <w:jc w:val="center"/>
              <w:rPr>
                <w:rFonts w:ascii="Times New Roman" w:hAnsi="Times New Roman" w:cs="Times New Roman"/>
                <w:sz w:val="20"/>
                <w:szCs w:val="20"/>
              </w:rPr>
            </w:pPr>
          </w:p>
        </w:tc>
      </w:tr>
    </w:tbl>
    <w:p w:rsidR="00B91FB9" w:rsidRPr="00B91FB9" w:rsidRDefault="00B91FB9" w:rsidP="00B91FB9">
      <w:pPr>
        <w:spacing w:before="120"/>
        <w:rPr>
          <w:rFonts w:ascii="Times New Roman" w:hAnsi="Times New Roman" w:cs="Times New Roman"/>
          <w:b/>
          <w:sz w:val="20"/>
          <w:szCs w:val="20"/>
        </w:rPr>
      </w:pPr>
      <w:r w:rsidRPr="00B91FB9">
        <w:rPr>
          <w:rFonts w:ascii="Times New Roman" w:hAnsi="Times New Roman" w:cs="Times New Roman"/>
          <w:b/>
          <w:sz w:val="20"/>
          <w:szCs w:val="20"/>
        </w:rPr>
        <w:t>II. Người phụ thuộc đăng ký thuế bằng giấy khai sinh:</w:t>
      </w:r>
    </w:p>
    <w:tbl>
      <w:tblPr>
        <w:tblW w:w="5000" w:type="pct"/>
        <w:tblCellMar>
          <w:left w:w="0" w:type="dxa"/>
          <w:right w:w="0" w:type="dxa"/>
        </w:tblCellMar>
        <w:tblLook w:val="0000" w:firstRow="0" w:lastRow="0" w:firstColumn="0" w:lastColumn="0" w:noHBand="0" w:noVBand="0"/>
      </w:tblPr>
      <w:tblGrid>
        <w:gridCol w:w="373"/>
        <w:gridCol w:w="390"/>
        <w:gridCol w:w="607"/>
        <w:gridCol w:w="458"/>
        <w:gridCol w:w="360"/>
        <w:gridCol w:w="456"/>
        <w:gridCol w:w="781"/>
        <w:gridCol w:w="580"/>
        <w:gridCol w:w="655"/>
        <w:gridCol w:w="925"/>
        <w:gridCol w:w="632"/>
        <w:gridCol w:w="1298"/>
        <w:gridCol w:w="647"/>
        <w:gridCol w:w="1188"/>
      </w:tblGrid>
      <w:tr w:rsidR="00B91FB9" w:rsidRPr="00B91FB9" w:rsidTr="00EE35F6">
        <w:tblPrEx>
          <w:tblCellMar>
            <w:top w:w="0" w:type="dxa"/>
            <w:left w:w="0" w:type="dxa"/>
            <w:bottom w:w="0" w:type="dxa"/>
            <w:right w:w="0" w:type="dxa"/>
          </w:tblCellMar>
        </w:tblPrEx>
        <w:tc>
          <w:tcPr>
            <w:tcW w:w="205" w:type="pct"/>
            <w:vMerge w:val="restar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STT</w:t>
            </w:r>
          </w:p>
        </w:tc>
        <w:tc>
          <w:tcPr>
            <w:tcW w:w="214" w:type="pct"/>
            <w:vMerge w:val="restar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Họ</w:t>
            </w:r>
            <w:r w:rsidRPr="00B91FB9">
              <w:rPr>
                <w:rFonts w:ascii="Times New Roman" w:hAnsi="Times New Roman" w:cs="Times New Roman"/>
                <w:sz w:val="20"/>
                <w:szCs w:val="20"/>
                <w:lang w:val="en-US"/>
              </w:rPr>
              <w:t xml:space="preserve"> </w:t>
            </w:r>
            <w:r w:rsidRPr="00B91FB9">
              <w:rPr>
                <w:rFonts w:ascii="Times New Roman" w:hAnsi="Times New Roman" w:cs="Times New Roman"/>
                <w:sz w:val="20"/>
                <w:szCs w:val="20"/>
              </w:rPr>
              <w:t>và</w:t>
            </w:r>
            <w:r w:rsidRPr="00B91FB9">
              <w:rPr>
                <w:rFonts w:ascii="Times New Roman" w:hAnsi="Times New Roman" w:cs="Times New Roman"/>
                <w:sz w:val="20"/>
                <w:szCs w:val="20"/>
                <w:lang w:val="en-US"/>
              </w:rPr>
              <w:t xml:space="preserve"> </w:t>
            </w:r>
            <w:r w:rsidRPr="00B91FB9">
              <w:rPr>
                <w:rFonts w:ascii="Times New Roman" w:hAnsi="Times New Roman" w:cs="Times New Roman"/>
                <w:sz w:val="20"/>
                <w:szCs w:val="20"/>
              </w:rPr>
              <w:t>tên</w:t>
            </w:r>
          </w:p>
        </w:tc>
        <w:tc>
          <w:tcPr>
            <w:tcW w:w="330" w:type="pct"/>
            <w:vMerge w:val="restar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MS</w:t>
            </w:r>
            <w:r w:rsidRPr="00B91FB9">
              <w:rPr>
                <w:rFonts w:ascii="Times New Roman" w:hAnsi="Times New Roman" w:cs="Times New Roman"/>
                <w:sz w:val="20"/>
                <w:szCs w:val="20"/>
                <w:lang w:val="en-US"/>
              </w:rPr>
              <w:t>T</w:t>
            </w:r>
            <w:r w:rsidRPr="00B91FB9">
              <w:rPr>
                <w:rFonts w:ascii="Times New Roman" w:hAnsi="Times New Roman" w:cs="Times New Roman"/>
                <w:sz w:val="20"/>
                <w:szCs w:val="20"/>
              </w:rPr>
              <w:t xml:space="preserve"> (ghi trong trư</w:t>
            </w:r>
            <w:r w:rsidRPr="00B91FB9">
              <w:rPr>
                <w:rFonts w:ascii="Times New Roman" w:hAnsi="Times New Roman" w:cs="Times New Roman"/>
                <w:sz w:val="20"/>
                <w:szCs w:val="20"/>
                <w:lang w:val="en-US"/>
              </w:rPr>
              <w:t>ờ</w:t>
            </w:r>
            <w:r w:rsidRPr="00B91FB9">
              <w:rPr>
                <w:rFonts w:ascii="Times New Roman" w:hAnsi="Times New Roman" w:cs="Times New Roman"/>
                <w:sz w:val="20"/>
                <w:szCs w:val="20"/>
              </w:rPr>
              <w:t xml:space="preserve">ng hợp thay </w:t>
            </w:r>
            <w:r w:rsidRPr="00B91FB9">
              <w:rPr>
                <w:rFonts w:ascii="Times New Roman" w:hAnsi="Times New Roman" w:cs="Times New Roman"/>
                <w:sz w:val="20"/>
                <w:szCs w:val="20"/>
              </w:rPr>
              <w:lastRenderedPageBreak/>
              <w:t>đổi th</w:t>
            </w:r>
            <w:r w:rsidRPr="00B91FB9">
              <w:rPr>
                <w:rFonts w:ascii="Times New Roman" w:hAnsi="Times New Roman" w:cs="Times New Roman"/>
                <w:sz w:val="20"/>
                <w:szCs w:val="20"/>
                <w:lang w:val="en-US"/>
              </w:rPr>
              <w:t>ô</w:t>
            </w:r>
            <w:r w:rsidRPr="00B91FB9">
              <w:rPr>
                <w:rFonts w:ascii="Times New Roman" w:hAnsi="Times New Roman" w:cs="Times New Roman"/>
                <w:sz w:val="20"/>
                <w:szCs w:val="20"/>
              </w:rPr>
              <w:t>ng t</w:t>
            </w:r>
            <w:r w:rsidRPr="00B91FB9">
              <w:rPr>
                <w:rFonts w:ascii="Times New Roman" w:hAnsi="Times New Roman" w:cs="Times New Roman"/>
                <w:sz w:val="20"/>
                <w:szCs w:val="20"/>
                <w:lang w:val="en-US"/>
              </w:rPr>
              <w:t>i</w:t>
            </w:r>
            <w:r w:rsidRPr="00B91FB9">
              <w:rPr>
                <w:rFonts w:ascii="Times New Roman" w:hAnsi="Times New Roman" w:cs="Times New Roman"/>
                <w:sz w:val="20"/>
                <w:szCs w:val="20"/>
              </w:rPr>
              <w:t>n)</w:t>
            </w:r>
          </w:p>
        </w:tc>
        <w:tc>
          <w:tcPr>
            <w:tcW w:w="2217" w:type="pct"/>
            <w:gridSpan w:val="7"/>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lastRenderedPageBreak/>
              <w:t>Th</w:t>
            </w:r>
            <w:r w:rsidRPr="00B91FB9">
              <w:rPr>
                <w:rFonts w:ascii="Times New Roman" w:hAnsi="Times New Roman" w:cs="Times New Roman"/>
                <w:sz w:val="20"/>
                <w:szCs w:val="20"/>
                <w:lang w:val="en-US"/>
              </w:rPr>
              <w:t>ô</w:t>
            </w:r>
            <w:r w:rsidRPr="00B91FB9">
              <w:rPr>
                <w:rFonts w:ascii="Times New Roman" w:hAnsi="Times New Roman" w:cs="Times New Roman"/>
                <w:sz w:val="20"/>
                <w:szCs w:val="20"/>
              </w:rPr>
              <w:t>ng tin trên g</w:t>
            </w:r>
            <w:r w:rsidRPr="00B91FB9">
              <w:rPr>
                <w:rFonts w:ascii="Times New Roman" w:hAnsi="Times New Roman" w:cs="Times New Roman"/>
                <w:sz w:val="20"/>
                <w:szCs w:val="20"/>
                <w:lang w:val="en-US"/>
              </w:rPr>
              <w:t>iấ</w:t>
            </w:r>
            <w:r w:rsidRPr="00B91FB9">
              <w:rPr>
                <w:rFonts w:ascii="Times New Roman" w:hAnsi="Times New Roman" w:cs="Times New Roman"/>
                <w:sz w:val="20"/>
                <w:szCs w:val="20"/>
              </w:rPr>
              <w:t>y khai sinh</w:t>
            </w:r>
          </w:p>
        </w:tc>
        <w:tc>
          <w:tcPr>
            <w:tcW w:w="343" w:type="pct"/>
            <w:vMerge w:val="restar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Quốc</w:t>
            </w:r>
            <w:r w:rsidRPr="00B91FB9">
              <w:rPr>
                <w:rFonts w:ascii="Times New Roman" w:hAnsi="Times New Roman" w:cs="Times New Roman"/>
                <w:sz w:val="20"/>
                <w:szCs w:val="20"/>
                <w:lang w:val="en-US"/>
              </w:rPr>
              <w:t xml:space="preserve"> </w:t>
            </w:r>
            <w:r w:rsidRPr="00B91FB9">
              <w:rPr>
                <w:rFonts w:ascii="Times New Roman" w:hAnsi="Times New Roman" w:cs="Times New Roman"/>
                <w:sz w:val="20"/>
                <w:szCs w:val="20"/>
              </w:rPr>
              <w:t>tịch</w:t>
            </w:r>
          </w:p>
        </w:tc>
        <w:tc>
          <w:tcPr>
            <w:tcW w:w="699" w:type="pct"/>
            <w:vMerge w:val="restar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Quan hệ với cá nhân có thu nhập được giảm trừ gia cảnh</w:t>
            </w:r>
          </w:p>
        </w:tc>
        <w:tc>
          <w:tcPr>
            <w:tcW w:w="351" w:type="pct"/>
            <w:vMerge w:val="restar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Tên cá nhân có thu nhập</w:t>
            </w:r>
          </w:p>
        </w:tc>
        <w:tc>
          <w:tcPr>
            <w:tcW w:w="640" w:type="pct"/>
            <w:vMerge w:val="restart"/>
            <w:tcBorders>
              <w:top w:val="single" w:sz="4" w:space="0" w:color="auto"/>
              <w:left w:val="single" w:sz="4" w:space="0" w:color="auto"/>
              <w:bottom w:val="nil"/>
              <w:right w:val="single" w:sz="4" w:space="0" w:color="auto"/>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MST của cá nhân có thu nhập</w:t>
            </w:r>
          </w:p>
        </w:tc>
      </w:tr>
      <w:tr w:rsidR="00B91FB9" w:rsidRPr="00B91FB9" w:rsidTr="00EE35F6">
        <w:tblPrEx>
          <w:tblCellMar>
            <w:top w:w="0" w:type="dxa"/>
            <w:left w:w="0" w:type="dxa"/>
            <w:bottom w:w="0" w:type="dxa"/>
            <w:right w:w="0" w:type="dxa"/>
          </w:tblCellMar>
        </w:tblPrEx>
        <w:tc>
          <w:tcPr>
            <w:tcW w:w="205" w:type="pct"/>
            <w:vMerge/>
            <w:tcBorders>
              <w:top w:val="nil"/>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214" w:type="pct"/>
            <w:vMerge/>
            <w:tcBorders>
              <w:top w:val="nil"/>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30" w:type="pct"/>
            <w:vMerge/>
            <w:tcBorders>
              <w:top w:val="nil"/>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250" w:type="pct"/>
            <w:vMerge w:val="restar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Ngày</w:t>
            </w:r>
            <w:r w:rsidRPr="00B91FB9">
              <w:rPr>
                <w:rFonts w:ascii="Times New Roman" w:hAnsi="Times New Roman" w:cs="Times New Roman"/>
                <w:sz w:val="20"/>
                <w:szCs w:val="20"/>
                <w:lang w:val="en-US"/>
              </w:rPr>
              <w:t xml:space="preserve"> </w:t>
            </w:r>
            <w:r w:rsidRPr="00B91FB9">
              <w:rPr>
                <w:rFonts w:ascii="Times New Roman" w:hAnsi="Times New Roman" w:cs="Times New Roman"/>
                <w:sz w:val="20"/>
                <w:szCs w:val="20"/>
              </w:rPr>
              <w:t>s</w:t>
            </w:r>
            <w:r w:rsidRPr="00B91FB9">
              <w:rPr>
                <w:rFonts w:ascii="Times New Roman" w:hAnsi="Times New Roman" w:cs="Times New Roman"/>
                <w:sz w:val="20"/>
                <w:szCs w:val="20"/>
                <w:lang w:val="en-US"/>
              </w:rPr>
              <w:t>i</w:t>
            </w:r>
            <w:r w:rsidRPr="00B91FB9">
              <w:rPr>
                <w:rFonts w:ascii="Times New Roman" w:hAnsi="Times New Roman" w:cs="Times New Roman"/>
                <w:sz w:val="20"/>
                <w:szCs w:val="20"/>
              </w:rPr>
              <w:t>nh</w:t>
            </w:r>
          </w:p>
        </w:tc>
        <w:tc>
          <w:tcPr>
            <w:tcW w:w="198" w:type="pct"/>
            <w:vMerge w:val="restar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rPr>
              <w:t>S</w:t>
            </w:r>
            <w:r w:rsidRPr="00B91FB9">
              <w:rPr>
                <w:rFonts w:ascii="Times New Roman" w:hAnsi="Times New Roman" w:cs="Times New Roman"/>
                <w:sz w:val="20"/>
                <w:szCs w:val="20"/>
                <w:lang w:val="en-US"/>
              </w:rPr>
              <w:t>ố</w:t>
            </w:r>
          </w:p>
        </w:tc>
        <w:tc>
          <w:tcPr>
            <w:tcW w:w="249" w:type="pct"/>
            <w:vMerge w:val="restar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Ngày</w:t>
            </w:r>
            <w:r w:rsidRPr="00B91FB9">
              <w:rPr>
                <w:rFonts w:ascii="Times New Roman" w:hAnsi="Times New Roman" w:cs="Times New Roman"/>
                <w:sz w:val="20"/>
                <w:szCs w:val="20"/>
                <w:lang w:val="en-US"/>
              </w:rPr>
              <w:t xml:space="preserve"> c</w:t>
            </w:r>
            <w:r w:rsidRPr="00B91FB9">
              <w:rPr>
                <w:rFonts w:ascii="Times New Roman" w:hAnsi="Times New Roman" w:cs="Times New Roman"/>
                <w:sz w:val="20"/>
                <w:szCs w:val="20"/>
              </w:rPr>
              <w:t>ấp</w:t>
            </w:r>
          </w:p>
        </w:tc>
        <w:tc>
          <w:tcPr>
            <w:tcW w:w="1520" w:type="pct"/>
            <w:gridSpan w:val="4"/>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Nơi đ</w:t>
            </w:r>
            <w:r w:rsidRPr="00B91FB9">
              <w:rPr>
                <w:rFonts w:ascii="Times New Roman" w:hAnsi="Times New Roman" w:cs="Times New Roman"/>
                <w:sz w:val="20"/>
                <w:szCs w:val="20"/>
                <w:lang w:val="en-US"/>
              </w:rPr>
              <w:t>ă</w:t>
            </w:r>
            <w:r w:rsidRPr="00B91FB9">
              <w:rPr>
                <w:rFonts w:ascii="Times New Roman" w:hAnsi="Times New Roman" w:cs="Times New Roman"/>
                <w:sz w:val="20"/>
                <w:szCs w:val="20"/>
              </w:rPr>
              <w:t>ng ký</w:t>
            </w:r>
          </w:p>
        </w:tc>
        <w:tc>
          <w:tcPr>
            <w:tcW w:w="343" w:type="pct"/>
            <w:vMerge/>
            <w:tcBorders>
              <w:top w:val="nil"/>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699" w:type="pct"/>
            <w:vMerge/>
            <w:tcBorders>
              <w:top w:val="nil"/>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51" w:type="pct"/>
            <w:vMerge/>
            <w:tcBorders>
              <w:top w:val="nil"/>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640" w:type="pct"/>
            <w:vMerge/>
            <w:tcBorders>
              <w:top w:val="nil"/>
              <w:left w:val="single" w:sz="4" w:space="0" w:color="auto"/>
              <w:bottom w:val="nil"/>
              <w:right w:val="single" w:sz="4" w:space="0" w:color="auto"/>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r>
      <w:tr w:rsidR="00B91FB9" w:rsidRPr="00B91FB9" w:rsidTr="00EE35F6">
        <w:tblPrEx>
          <w:tblCellMar>
            <w:top w:w="0" w:type="dxa"/>
            <w:left w:w="0" w:type="dxa"/>
            <w:bottom w:w="0" w:type="dxa"/>
            <w:right w:w="0" w:type="dxa"/>
          </w:tblCellMar>
        </w:tblPrEx>
        <w:tc>
          <w:tcPr>
            <w:tcW w:w="205" w:type="pct"/>
            <w:vMerge/>
            <w:tcBorders>
              <w:top w:val="nil"/>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214" w:type="pct"/>
            <w:vMerge/>
            <w:tcBorders>
              <w:top w:val="nil"/>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30" w:type="pct"/>
            <w:vMerge/>
            <w:tcBorders>
              <w:top w:val="nil"/>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250" w:type="pct"/>
            <w:vMerge/>
            <w:tcBorders>
              <w:top w:val="nil"/>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198" w:type="pct"/>
            <w:vMerge/>
            <w:tcBorders>
              <w:top w:val="nil"/>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249" w:type="pct"/>
            <w:vMerge/>
            <w:tcBorders>
              <w:top w:val="nil"/>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423"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Quốc gia</w:t>
            </w:r>
          </w:p>
        </w:tc>
        <w:tc>
          <w:tcPr>
            <w:tcW w:w="315"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rPr>
              <w:t>T</w:t>
            </w:r>
            <w:r w:rsidRPr="00B91FB9">
              <w:rPr>
                <w:rFonts w:ascii="Times New Roman" w:hAnsi="Times New Roman" w:cs="Times New Roman"/>
                <w:sz w:val="20"/>
                <w:szCs w:val="20"/>
                <w:lang w:val="en-US"/>
              </w:rPr>
              <w:t>ỉ</w:t>
            </w:r>
            <w:r w:rsidRPr="00B91FB9">
              <w:rPr>
                <w:rFonts w:ascii="Times New Roman" w:hAnsi="Times New Roman" w:cs="Times New Roman"/>
                <w:sz w:val="20"/>
                <w:szCs w:val="20"/>
              </w:rPr>
              <w:t>nh/</w:t>
            </w:r>
            <w:r w:rsidRPr="00B91FB9">
              <w:rPr>
                <w:rFonts w:ascii="Times New Roman" w:hAnsi="Times New Roman" w:cs="Times New Roman"/>
                <w:sz w:val="20"/>
                <w:szCs w:val="20"/>
                <w:lang w:val="en-US"/>
              </w:rPr>
              <w:t xml:space="preserve"> </w:t>
            </w:r>
            <w:r w:rsidRPr="00B91FB9">
              <w:rPr>
                <w:rFonts w:ascii="Times New Roman" w:hAnsi="Times New Roman" w:cs="Times New Roman"/>
                <w:sz w:val="20"/>
                <w:szCs w:val="20"/>
              </w:rPr>
              <w:t>thành</w:t>
            </w:r>
            <w:r w:rsidRPr="00B91FB9">
              <w:rPr>
                <w:rFonts w:ascii="Times New Roman" w:hAnsi="Times New Roman" w:cs="Times New Roman"/>
                <w:sz w:val="20"/>
                <w:szCs w:val="20"/>
                <w:lang w:val="en-US"/>
              </w:rPr>
              <w:t xml:space="preserve"> </w:t>
            </w:r>
            <w:r w:rsidRPr="00B91FB9">
              <w:rPr>
                <w:rFonts w:ascii="Times New Roman" w:hAnsi="Times New Roman" w:cs="Times New Roman"/>
                <w:sz w:val="20"/>
                <w:szCs w:val="20"/>
              </w:rPr>
              <w:t>ph</w:t>
            </w:r>
            <w:r w:rsidRPr="00B91FB9">
              <w:rPr>
                <w:rFonts w:ascii="Times New Roman" w:hAnsi="Times New Roman" w:cs="Times New Roman"/>
                <w:sz w:val="20"/>
                <w:szCs w:val="20"/>
                <w:lang w:val="en-US"/>
              </w:rPr>
              <w:t>ố</w:t>
            </w:r>
          </w:p>
        </w:tc>
        <w:tc>
          <w:tcPr>
            <w:tcW w:w="355"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Quận/</w:t>
            </w:r>
            <w:r w:rsidRPr="00B91FB9">
              <w:rPr>
                <w:rFonts w:ascii="Times New Roman" w:hAnsi="Times New Roman" w:cs="Times New Roman"/>
                <w:sz w:val="20"/>
                <w:szCs w:val="20"/>
                <w:lang w:val="en-US"/>
              </w:rPr>
              <w:t xml:space="preserve"> </w:t>
            </w:r>
            <w:r w:rsidRPr="00B91FB9">
              <w:rPr>
                <w:rFonts w:ascii="Times New Roman" w:hAnsi="Times New Roman" w:cs="Times New Roman"/>
                <w:sz w:val="20"/>
                <w:szCs w:val="20"/>
              </w:rPr>
              <w:t>Huyện</w:t>
            </w:r>
          </w:p>
        </w:tc>
        <w:tc>
          <w:tcPr>
            <w:tcW w:w="428"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Ph</w:t>
            </w:r>
            <w:r w:rsidRPr="00B91FB9">
              <w:rPr>
                <w:rFonts w:ascii="Times New Roman" w:hAnsi="Times New Roman" w:cs="Times New Roman"/>
                <w:sz w:val="20"/>
                <w:szCs w:val="20"/>
                <w:lang w:val="en-US"/>
              </w:rPr>
              <w:t>ườ</w:t>
            </w:r>
            <w:r w:rsidRPr="00B91FB9">
              <w:rPr>
                <w:rFonts w:ascii="Times New Roman" w:hAnsi="Times New Roman" w:cs="Times New Roman"/>
                <w:sz w:val="20"/>
                <w:szCs w:val="20"/>
              </w:rPr>
              <w:t>ng/Xã</w:t>
            </w:r>
          </w:p>
        </w:tc>
        <w:tc>
          <w:tcPr>
            <w:tcW w:w="343" w:type="pct"/>
            <w:vMerge/>
            <w:tcBorders>
              <w:top w:val="nil"/>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699" w:type="pct"/>
            <w:vMerge/>
            <w:tcBorders>
              <w:top w:val="nil"/>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51" w:type="pct"/>
            <w:vMerge/>
            <w:tcBorders>
              <w:top w:val="nil"/>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640" w:type="pct"/>
            <w:vMerge/>
            <w:tcBorders>
              <w:top w:val="nil"/>
              <w:left w:val="single" w:sz="4" w:space="0" w:color="auto"/>
              <w:bottom w:val="nil"/>
              <w:right w:val="single" w:sz="4" w:space="0" w:color="auto"/>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r>
      <w:tr w:rsidR="00B91FB9" w:rsidRPr="00B91FB9" w:rsidTr="00EE35F6">
        <w:tblPrEx>
          <w:tblCellMar>
            <w:top w:w="0" w:type="dxa"/>
            <w:left w:w="0" w:type="dxa"/>
            <w:bottom w:w="0" w:type="dxa"/>
            <w:right w:w="0" w:type="dxa"/>
          </w:tblCellMar>
        </w:tblPrEx>
        <w:tc>
          <w:tcPr>
            <w:tcW w:w="205"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lastRenderedPageBreak/>
              <w:t>(21)</w:t>
            </w:r>
          </w:p>
        </w:tc>
        <w:tc>
          <w:tcPr>
            <w:tcW w:w="214"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(22)</w:t>
            </w:r>
          </w:p>
        </w:tc>
        <w:tc>
          <w:tcPr>
            <w:tcW w:w="330"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(23)</w:t>
            </w:r>
          </w:p>
        </w:tc>
        <w:tc>
          <w:tcPr>
            <w:tcW w:w="250"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(24)</w:t>
            </w:r>
          </w:p>
        </w:tc>
        <w:tc>
          <w:tcPr>
            <w:tcW w:w="198"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(25)</w:t>
            </w:r>
          </w:p>
        </w:tc>
        <w:tc>
          <w:tcPr>
            <w:tcW w:w="249"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(26)</w:t>
            </w:r>
          </w:p>
        </w:tc>
        <w:tc>
          <w:tcPr>
            <w:tcW w:w="423"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(27)</w:t>
            </w:r>
          </w:p>
        </w:tc>
        <w:tc>
          <w:tcPr>
            <w:tcW w:w="315"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(28)</w:t>
            </w:r>
          </w:p>
        </w:tc>
        <w:tc>
          <w:tcPr>
            <w:tcW w:w="355"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(29)</w:t>
            </w:r>
          </w:p>
        </w:tc>
        <w:tc>
          <w:tcPr>
            <w:tcW w:w="428"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(30)</w:t>
            </w:r>
          </w:p>
        </w:tc>
        <w:tc>
          <w:tcPr>
            <w:tcW w:w="343"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(31)</w:t>
            </w:r>
          </w:p>
        </w:tc>
        <w:tc>
          <w:tcPr>
            <w:tcW w:w="699"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(32)</w:t>
            </w:r>
          </w:p>
        </w:tc>
        <w:tc>
          <w:tcPr>
            <w:tcW w:w="351"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(33)</w:t>
            </w:r>
          </w:p>
        </w:tc>
        <w:tc>
          <w:tcPr>
            <w:tcW w:w="640" w:type="pct"/>
            <w:tcBorders>
              <w:top w:val="single" w:sz="4" w:space="0" w:color="auto"/>
              <w:left w:val="single" w:sz="4" w:space="0" w:color="auto"/>
              <w:bottom w:val="nil"/>
              <w:right w:val="single" w:sz="4" w:space="0" w:color="auto"/>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(34)</w:t>
            </w:r>
          </w:p>
        </w:tc>
      </w:tr>
      <w:tr w:rsidR="00B91FB9" w:rsidRPr="00B91FB9" w:rsidTr="00EE35F6">
        <w:tblPrEx>
          <w:tblCellMar>
            <w:top w:w="0" w:type="dxa"/>
            <w:left w:w="0" w:type="dxa"/>
            <w:bottom w:w="0" w:type="dxa"/>
            <w:right w:w="0" w:type="dxa"/>
          </w:tblCellMar>
        </w:tblPrEx>
        <w:tc>
          <w:tcPr>
            <w:tcW w:w="205"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1</w:t>
            </w:r>
          </w:p>
        </w:tc>
        <w:tc>
          <w:tcPr>
            <w:tcW w:w="214"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30"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250"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198"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249"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423"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15"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55"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428"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43"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699"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51"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640" w:type="pct"/>
            <w:tcBorders>
              <w:top w:val="single" w:sz="4" w:space="0" w:color="auto"/>
              <w:left w:val="single" w:sz="4" w:space="0" w:color="auto"/>
              <w:bottom w:val="nil"/>
              <w:right w:val="single" w:sz="4" w:space="0" w:color="auto"/>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r>
      <w:tr w:rsidR="00B91FB9" w:rsidRPr="00B91FB9" w:rsidTr="00EE35F6">
        <w:tblPrEx>
          <w:tblCellMar>
            <w:top w:w="0" w:type="dxa"/>
            <w:left w:w="0" w:type="dxa"/>
            <w:bottom w:w="0" w:type="dxa"/>
            <w:right w:w="0" w:type="dxa"/>
          </w:tblCellMar>
        </w:tblPrEx>
        <w:tc>
          <w:tcPr>
            <w:tcW w:w="205"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2</w:t>
            </w:r>
          </w:p>
        </w:tc>
        <w:tc>
          <w:tcPr>
            <w:tcW w:w="214"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30"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250"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198"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249"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423"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15"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55"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428"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43"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699"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51"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640" w:type="pct"/>
            <w:tcBorders>
              <w:top w:val="single" w:sz="4" w:space="0" w:color="auto"/>
              <w:left w:val="single" w:sz="4" w:space="0" w:color="auto"/>
              <w:bottom w:val="nil"/>
              <w:right w:val="single" w:sz="4" w:space="0" w:color="auto"/>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r>
      <w:tr w:rsidR="00B91FB9" w:rsidRPr="00B91FB9" w:rsidTr="00EE35F6">
        <w:tblPrEx>
          <w:tblCellMar>
            <w:top w:w="0" w:type="dxa"/>
            <w:left w:w="0" w:type="dxa"/>
            <w:bottom w:w="0" w:type="dxa"/>
            <w:right w:w="0" w:type="dxa"/>
          </w:tblCellMar>
        </w:tblPrEx>
        <w:tc>
          <w:tcPr>
            <w:tcW w:w="205"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r w:rsidRPr="00B91FB9">
              <w:rPr>
                <w:rFonts w:ascii="Times New Roman" w:hAnsi="Times New Roman" w:cs="Times New Roman"/>
                <w:sz w:val="20"/>
                <w:szCs w:val="20"/>
              </w:rPr>
              <w:t>3</w:t>
            </w:r>
          </w:p>
        </w:tc>
        <w:tc>
          <w:tcPr>
            <w:tcW w:w="214"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30"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250"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198"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249"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423"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15"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55"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428"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43"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699"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51" w:type="pct"/>
            <w:tcBorders>
              <w:top w:val="single" w:sz="4" w:space="0" w:color="auto"/>
              <w:left w:val="single" w:sz="4" w:space="0" w:color="auto"/>
              <w:bottom w:val="nil"/>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640" w:type="pct"/>
            <w:tcBorders>
              <w:top w:val="single" w:sz="4" w:space="0" w:color="auto"/>
              <w:left w:val="single" w:sz="4" w:space="0" w:color="auto"/>
              <w:bottom w:val="nil"/>
              <w:right w:val="single" w:sz="4" w:space="0" w:color="auto"/>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r>
      <w:tr w:rsidR="00B91FB9" w:rsidRPr="00B91FB9" w:rsidTr="00EE35F6">
        <w:tblPrEx>
          <w:tblCellMar>
            <w:top w:w="0" w:type="dxa"/>
            <w:left w:w="0" w:type="dxa"/>
            <w:bottom w:w="0" w:type="dxa"/>
            <w:right w:w="0" w:type="dxa"/>
          </w:tblCellMar>
        </w:tblPrEx>
        <w:tc>
          <w:tcPr>
            <w:tcW w:w="205" w:type="pct"/>
            <w:tcBorders>
              <w:top w:val="single" w:sz="4" w:space="0" w:color="auto"/>
              <w:left w:val="single" w:sz="4" w:space="0" w:color="auto"/>
              <w:bottom w:val="single" w:sz="4" w:space="0" w:color="auto"/>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lang w:val="en-US"/>
              </w:rPr>
            </w:pPr>
            <w:r w:rsidRPr="00B91FB9">
              <w:rPr>
                <w:rFonts w:ascii="Times New Roman" w:hAnsi="Times New Roman" w:cs="Times New Roman"/>
                <w:sz w:val="20"/>
                <w:szCs w:val="20"/>
                <w:lang w:val="en-US"/>
              </w:rPr>
              <w:t>…</w:t>
            </w:r>
          </w:p>
        </w:tc>
        <w:tc>
          <w:tcPr>
            <w:tcW w:w="214" w:type="pct"/>
            <w:tcBorders>
              <w:top w:val="single" w:sz="4" w:space="0" w:color="auto"/>
              <w:left w:val="single" w:sz="4" w:space="0" w:color="auto"/>
              <w:bottom w:val="single" w:sz="4" w:space="0" w:color="auto"/>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30" w:type="pct"/>
            <w:tcBorders>
              <w:top w:val="single" w:sz="4" w:space="0" w:color="auto"/>
              <w:left w:val="single" w:sz="4" w:space="0" w:color="auto"/>
              <w:bottom w:val="single" w:sz="4" w:space="0" w:color="auto"/>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250" w:type="pct"/>
            <w:tcBorders>
              <w:top w:val="single" w:sz="4" w:space="0" w:color="auto"/>
              <w:left w:val="single" w:sz="4" w:space="0" w:color="auto"/>
              <w:bottom w:val="single" w:sz="4" w:space="0" w:color="auto"/>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198" w:type="pct"/>
            <w:tcBorders>
              <w:top w:val="single" w:sz="4" w:space="0" w:color="auto"/>
              <w:left w:val="single" w:sz="4" w:space="0" w:color="auto"/>
              <w:bottom w:val="single" w:sz="4" w:space="0" w:color="auto"/>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249" w:type="pct"/>
            <w:tcBorders>
              <w:top w:val="single" w:sz="4" w:space="0" w:color="auto"/>
              <w:left w:val="single" w:sz="4" w:space="0" w:color="auto"/>
              <w:bottom w:val="single" w:sz="4" w:space="0" w:color="auto"/>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423" w:type="pct"/>
            <w:tcBorders>
              <w:top w:val="single" w:sz="4" w:space="0" w:color="auto"/>
              <w:left w:val="single" w:sz="4" w:space="0" w:color="auto"/>
              <w:bottom w:val="single" w:sz="4" w:space="0" w:color="auto"/>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15" w:type="pct"/>
            <w:tcBorders>
              <w:top w:val="single" w:sz="4" w:space="0" w:color="auto"/>
              <w:left w:val="single" w:sz="4" w:space="0" w:color="auto"/>
              <w:bottom w:val="single" w:sz="4" w:space="0" w:color="auto"/>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55" w:type="pct"/>
            <w:tcBorders>
              <w:top w:val="single" w:sz="4" w:space="0" w:color="auto"/>
              <w:left w:val="single" w:sz="4" w:space="0" w:color="auto"/>
              <w:bottom w:val="single" w:sz="4" w:space="0" w:color="auto"/>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428" w:type="pct"/>
            <w:tcBorders>
              <w:top w:val="single" w:sz="4" w:space="0" w:color="auto"/>
              <w:left w:val="single" w:sz="4" w:space="0" w:color="auto"/>
              <w:bottom w:val="single" w:sz="4" w:space="0" w:color="auto"/>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43" w:type="pct"/>
            <w:tcBorders>
              <w:top w:val="single" w:sz="4" w:space="0" w:color="auto"/>
              <w:left w:val="single" w:sz="4" w:space="0" w:color="auto"/>
              <w:bottom w:val="single" w:sz="4" w:space="0" w:color="auto"/>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699" w:type="pct"/>
            <w:tcBorders>
              <w:top w:val="single" w:sz="4" w:space="0" w:color="auto"/>
              <w:left w:val="single" w:sz="4" w:space="0" w:color="auto"/>
              <w:bottom w:val="single" w:sz="4" w:space="0" w:color="auto"/>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351" w:type="pct"/>
            <w:tcBorders>
              <w:top w:val="single" w:sz="4" w:space="0" w:color="auto"/>
              <w:left w:val="single" w:sz="4" w:space="0" w:color="auto"/>
              <w:bottom w:val="single" w:sz="4" w:space="0" w:color="auto"/>
              <w:right w:val="nil"/>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c>
          <w:tcPr>
            <w:tcW w:w="640" w:type="pct"/>
            <w:tcBorders>
              <w:top w:val="single" w:sz="4" w:space="0" w:color="auto"/>
              <w:left w:val="single" w:sz="4" w:space="0" w:color="auto"/>
              <w:bottom w:val="single" w:sz="4" w:space="0" w:color="auto"/>
              <w:right w:val="single" w:sz="4" w:space="0" w:color="auto"/>
            </w:tcBorders>
            <w:shd w:val="clear" w:color="auto" w:fill="FFFFFF"/>
            <w:vAlign w:val="center"/>
          </w:tcPr>
          <w:p w:rsidR="00B91FB9" w:rsidRPr="00B91FB9" w:rsidRDefault="00B91FB9" w:rsidP="00EE35F6">
            <w:pPr>
              <w:spacing w:before="120"/>
              <w:jc w:val="center"/>
              <w:rPr>
                <w:rFonts w:ascii="Times New Roman" w:hAnsi="Times New Roman" w:cs="Times New Roman"/>
                <w:sz w:val="20"/>
                <w:szCs w:val="20"/>
              </w:rPr>
            </w:pPr>
          </w:p>
        </w:tc>
      </w:tr>
    </w:tbl>
    <w:p w:rsidR="00B91FB9" w:rsidRPr="00B91FB9" w:rsidRDefault="00B91FB9" w:rsidP="00B91FB9">
      <w:pPr>
        <w:spacing w:before="120"/>
        <w:rPr>
          <w:rFonts w:ascii="Times New Roman" w:hAnsi="Times New Roman" w:cs="Times New Roman"/>
          <w:i/>
          <w:sz w:val="20"/>
          <w:szCs w:val="20"/>
        </w:rPr>
      </w:pPr>
      <w:r w:rsidRPr="00B91FB9">
        <w:rPr>
          <w:rFonts w:ascii="Times New Roman" w:hAnsi="Times New Roman" w:cs="Times New Roman"/>
          <w:i/>
          <w:sz w:val="20"/>
          <w:szCs w:val="20"/>
        </w:rPr>
        <w:t>(MST: Mã số thuế; CMND: Chứng minh nhân dân; CCCD: Căn cước công dân)</w:t>
      </w:r>
    </w:p>
    <w:p w:rsidR="00B91FB9" w:rsidRPr="00B91FB9" w:rsidRDefault="00B91FB9" w:rsidP="00B91FB9">
      <w:pPr>
        <w:spacing w:before="120"/>
        <w:rPr>
          <w:rFonts w:ascii="Times New Roman" w:hAnsi="Times New Roman" w:cs="Times New Roman"/>
          <w:sz w:val="20"/>
          <w:szCs w:val="20"/>
        </w:rPr>
      </w:pPr>
      <w:r w:rsidRPr="00B91FB9">
        <w:rPr>
          <w:rFonts w:ascii="Times New Roman" w:hAnsi="Times New Roman" w:cs="Times New Roman"/>
          <w:sz w:val="20"/>
          <w:szCs w:val="20"/>
        </w:rPr>
        <w:t>Tôi cam đoan số liệu khai trên là đúng và chịu trách nhiệm trước pháp luật về những số liệu đã khai./.</w:t>
      </w:r>
    </w:p>
    <w:p w:rsidR="00B91FB9" w:rsidRPr="00B91FB9" w:rsidRDefault="00B91FB9" w:rsidP="00B91FB9">
      <w:pPr>
        <w:spacing w:before="120"/>
        <w:rPr>
          <w:rFonts w:ascii="Times New Roman" w:hAnsi="Times New Roman" w:cs="Times New Roman"/>
          <w:sz w:val="20"/>
          <w:szCs w:val="20"/>
        </w:rPr>
      </w:pPr>
    </w:p>
    <w:tbl>
      <w:tblPr>
        <w:tblW w:w="0" w:type="auto"/>
        <w:tblLook w:val="01E0" w:firstRow="1" w:lastRow="1" w:firstColumn="1" w:lastColumn="1" w:noHBand="0" w:noVBand="0"/>
      </w:tblPr>
      <w:tblGrid>
        <w:gridCol w:w="3102"/>
        <w:gridCol w:w="6258"/>
      </w:tblGrid>
      <w:tr w:rsidR="00B91FB9" w:rsidRPr="00B91FB9" w:rsidTr="00EE35F6">
        <w:tc>
          <w:tcPr>
            <w:tcW w:w="4428" w:type="dxa"/>
            <w:shd w:val="clear" w:color="auto" w:fill="auto"/>
          </w:tcPr>
          <w:p w:rsidR="00B91FB9" w:rsidRPr="00B91FB9" w:rsidRDefault="00B91FB9" w:rsidP="00EE35F6">
            <w:pPr>
              <w:spacing w:before="120"/>
              <w:rPr>
                <w:rFonts w:ascii="Times New Roman" w:hAnsi="Times New Roman" w:cs="Times New Roman"/>
                <w:sz w:val="20"/>
                <w:szCs w:val="20"/>
              </w:rPr>
            </w:pPr>
          </w:p>
        </w:tc>
        <w:tc>
          <w:tcPr>
            <w:tcW w:w="8721" w:type="dxa"/>
            <w:shd w:val="clear" w:color="auto" w:fill="auto"/>
          </w:tcPr>
          <w:p w:rsidR="00B91FB9" w:rsidRPr="00B91FB9" w:rsidRDefault="00B91FB9" w:rsidP="00EE35F6">
            <w:pPr>
              <w:spacing w:before="120"/>
              <w:jc w:val="center"/>
              <w:rPr>
                <w:rFonts w:ascii="Times New Roman" w:hAnsi="Times New Roman" w:cs="Times New Roman"/>
                <w:b/>
                <w:sz w:val="20"/>
                <w:szCs w:val="20"/>
              </w:rPr>
            </w:pPr>
            <w:r w:rsidRPr="00B91FB9">
              <w:rPr>
                <w:rFonts w:ascii="Times New Roman" w:hAnsi="Times New Roman" w:cs="Times New Roman"/>
                <w:i/>
                <w:sz w:val="20"/>
                <w:szCs w:val="20"/>
              </w:rPr>
              <w:t>…., ngày ... tháng ... năm...</w:t>
            </w:r>
            <w:r w:rsidRPr="00B91FB9">
              <w:rPr>
                <w:rFonts w:ascii="Times New Roman" w:hAnsi="Times New Roman" w:cs="Times New Roman"/>
                <w:i/>
                <w:sz w:val="20"/>
                <w:szCs w:val="20"/>
              </w:rPr>
              <w:br/>
            </w:r>
            <w:r w:rsidRPr="00B91FB9">
              <w:rPr>
                <w:rFonts w:ascii="Times New Roman" w:hAnsi="Times New Roman" w:cs="Times New Roman"/>
                <w:b/>
                <w:sz w:val="20"/>
                <w:szCs w:val="20"/>
              </w:rPr>
              <w:t xml:space="preserve">NGƯỜI NỘP THUẾ hoặc ĐẠI DIỆN HỢP PHÁP </w:t>
            </w:r>
            <w:r w:rsidRPr="00B91FB9">
              <w:rPr>
                <w:rFonts w:ascii="Times New Roman" w:hAnsi="Times New Roman" w:cs="Times New Roman"/>
                <w:b/>
                <w:sz w:val="20"/>
                <w:szCs w:val="20"/>
              </w:rPr>
              <w:br/>
              <w:t>CỦA NGƯỜI NỘP THUẾ</w:t>
            </w:r>
            <w:r w:rsidRPr="00B91FB9">
              <w:rPr>
                <w:rFonts w:ascii="Times New Roman" w:hAnsi="Times New Roman" w:cs="Times New Roman"/>
                <w:sz w:val="20"/>
                <w:szCs w:val="20"/>
              </w:rPr>
              <w:br/>
            </w:r>
            <w:r w:rsidRPr="00B91FB9">
              <w:rPr>
                <w:rFonts w:ascii="Times New Roman" w:hAnsi="Times New Roman" w:cs="Times New Roman"/>
                <w:i/>
                <w:sz w:val="20"/>
                <w:szCs w:val="20"/>
              </w:rPr>
              <w:t>Ký, ghi rõ họ tên và đóng dấu (nếu có)</w:t>
            </w:r>
          </w:p>
        </w:tc>
      </w:tr>
    </w:tbl>
    <w:p w:rsidR="003367CA" w:rsidRPr="00B91FB9" w:rsidRDefault="00B91FB9">
      <w:pPr>
        <w:rPr>
          <w:rFonts w:ascii="Times New Roman" w:hAnsi="Times New Roman" w:cs="Times New Roman"/>
          <w:sz w:val="20"/>
          <w:szCs w:val="20"/>
        </w:rPr>
      </w:pPr>
      <w:r w:rsidRPr="00B91FB9">
        <w:rPr>
          <w:rFonts w:ascii="Times New Roman" w:hAnsi="Times New Roman" w:cs="Times New Roman"/>
          <w:sz w:val="20"/>
          <w:szCs w:val="20"/>
          <w:u w:val="single"/>
        </w:rPr>
        <w:t>Ghi chú:</w:t>
      </w:r>
      <w:r w:rsidRPr="00B91FB9">
        <w:rPr>
          <w:rFonts w:ascii="Times New Roman" w:hAnsi="Times New Roman" w:cs="Times New Roman"/>
          <w:sz w:val="20"/>
          <w:szCs w:val="20"/>
        </w:rPr>
        <w:t xml:space="preserve"> Cơ quan chi trả thu nhập chỉ tích vào 1 trong 2 chỉ tiêu “Đăng ký thuế” hoặc “Thay đổi thông tin đăng ký thuế” tương ứng với hồ sơ của người phụ thuộc được cá nhân ủy quyền là hồ sơ đăng ký thuế lần đầu hoặc hồ sơ thay đổi thông tin đăng ký thuế.</w:t>
      </w:r>
    </w:p>
    <w:sectPr w:rsidR="003367CA" w:rsidRPr="00B91FB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04F" w:rsidRDefault="0018004F" w:rsidP="00B91FB9">
      <w:r>
        <w:separator/>
      </w:r>
    </w:p>
  </w:endnote>
  <w:endnote w:type="continuationSeparator" w:id="0">
    <w:p w:rsidR="0018004F" w:rsidRDefault="0018004F" w:rsidP="00B9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FB9" w:rsidRPr="00A3667A" w:rsidRDefault="00B91FB9" w:rsidP="00B91FB9">
    <w:pPr>
      <w:pStyle w:val="Header"/>
      <w:jc w:val="center"/>
      <w:rPr>
        <w:rFonts w:ascii="Times New Roman" w:hAnsi="Times New Roman"/>
        <w:b/>
        <w:color w:val="0070C0"/>
      </w:rPr>
    </w:pPr>
    <w:r w:rsidRPr="00A3667A">
      <w:rPr>
        <w:rFonts w:ascii="Times New Roman" w:hAnsi="Times New Roman"/>
        <w:b/>
        <w:color w:val="0070C0"/>
      </w:rPr>
      <w:t>Công ty CPTM Địa Nam (Đại lý thuế Địa Nam)</w:t>
    </w:r>
  </w:p>
  <w:p w:rsidR="00B91FB9" w:rsidRPr="00A3667A" w:rsidRDefault="00B91FB9" w:rsidP="00B91FB9">
    <w:pPr>
      <w:tabs>
        <w:tab w:val="center" w:pos="4680"/>
        <w:tab w:val="right" w:pos="9360"/>
      </w:tabs>
      <w:jc w:val="center"/>
      <w:rPr>
        <w:rFonts w:ascii="Times New Roman" w:hAnsi="Times New Roman"/>
        <w:i/>
        <w:color w:val="0070C0"/>
      </w:rPr>
    </w:pPr>
    <w:r w:rsidRPr="00A3667A">
      <w:rPr>
        <w:rFonts w:ascii="Times New Roman" w:hAnsi="Times New Roman"/>
        <w:i/>
        <w:color w:val="0070C0"/>
      </w:rPr>
      <w:t>"Xây dựng hệ thống, tạo dựng niềm tin vững chắc để thực hiện ước mơ vươn cao"</w:t>
    </w:r>
  </w:p>
  <w:p w:rsidR="00B91FB9" w:rsidRPr="00A3667A" w:rsidRDefault="00B91FB9" w:rsidP="00B91FB9">
    <w:pPr>
      <w:tabs>
        <w:tab w:val="center" w:pos="4680"/>
        <w:tab w:val="right" w:pos="9360"/>
      </w:tabs>
      <w:jc w:val="center"/>
      <w:rPr>
        <w:rFonts w:ascii="Times New Roman" w:hAnsi="Times New Roman"/>
        <w:i/>
        <w:color w:val="FF0000"/>
      </w:rPr>
    </w:pPr>
    <w:r w:rsidRPr="00A3667A">
      <w:rPr>
        <w:rFonts w:ascii="Times New Roman" w:hAnsi="Times New Roman"/>
        <w:i/>
        <w:color w:val="FF0000"/>
      </w:rPr>
      <w:t>Web: thue.dianam.vn/ Tổng đài 1900 6243"</w:t>
    </w:r>
  </w:p>
  <w:p w:rsidR="00B91FB9" w:rsidRDefault="00B91FB9" w:rsidP="00B91FB9">
    <w:pPr>
      <w:pStyle w:val="Footer"/>
    </w:pPr>
  </w:p>
  <w:p w:rsidR="00B91FB9" w:rsidRDefault="00B91FB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B91FB9" w:rsidRDefault="00B91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04F" w:rsidRDefault="0018004F" w:rsidP="00B91FB9">
      <w:r>
        <w:separator/>
      </w:r>
    </w:p>
  </w:footnote>
  <w:footnote w:type="continuationSeparator" w:id="0">
    <w:p w:rsidR="0018004F" w:rsidRDefault="0018004F" w:rsidP="00B91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B9"/>
    <w:rsid w:val="0018004F"/>
    <w:rsid w:val="003367CA"/>
    <w:rsid w:val="00B91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C0D37-42BC-4CA0-8227-663E561F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FB9"/>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B91FB9"/>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nhideWhenUsed/>
    <w:rsid w:val="00B91FB9"/>
    <w:pPr>
      <w:tabs>
        <w:tab w:val="center" w:pos="4680"/>
        <w:tab w:val="right" w:pos="9360"/>
      </w:tabs>
    </w:pPr>
  </w:style>
  <w:style w:type="character" w:customStyle="1" w:styleId="HeaderChar">
    <w:name w:val="Header Char"/>
    <w:basedOn w:val="DefaultParagraphFont"/>
    <w:link w:val="Header"/>
    <w:rsid w:val="00B91FB9"/>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B91FB9"/>
    <w:pPr>
      <w:tabs>
        <w:tab w:val="center" w:pos="4680"/>
        <w:tab w:val="right" w:pos="9360"/>
      </w:tabs>
    </w:pPr>
  </w:style>
  <w:style w:type="character" w:customStyle="1" w:styleId="FooterChar">
    <w:name w:val="Footer Char"/>
    <w:basedOn w:val="DefaultParagraphFont"/>
    <w:link w:val="Footer"/>
    <w:uiPriority w:val="99"/>
    <w:rsid w:val="00B91FB9"/>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2021-01-19T09:40:00Z</dcterms:created>
  <dcterms:modified xsi:type="dcterms:W3CDTF">2021-01-19T09:44:00Z</dcterms:modified>
</cp:coreProperties>
</file>